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F5406" w:rsidP="008C4F08">
      <w:pPr>
        <w:tabs>
          <w:tab w:val="right" w:pos="9637"/>
        </w:tabs>
        <w:rPr>
          <w:bCs/>
          <w:sz w:val="28"/>
          <w:szCs w:val="28"/>
        </w:rPr>
      </w:pPr>
      <w:r w:rsidRPr="00454AF2">
        <w:rPr>
          <w:bCs/>
          <w:sz w:val="28"/>
          <w:szCs w:val="28"/>
        </w:rPr>
        <w:t>Дело №</w:t>
      </w:r>
      <w:r>
        <w:rPr>
          <w:bCs/>
          <w:sz w:val="28"/>
          <w:szCs w:val="28"/>
        </w:rPr>
        <w:t>5</w:t>
      </w:r>
      <w:r w:rsidRPr="00454AF2">
        <w:rPr>
          <w:bCs/>
          <w:sz w:val="28"/>
          <w:szCs w:val="28"/>
        </w:rPr>
        <w:t>-</w:t>
      </w:r>
      <w:r w:rsidR="000A0E6D">
        <w:rPr>
          <w:bCs/>
          <w:sz w:val="28"/>
          <w:szCs w:val="28"/>
        </w:rPr>
        <w:t>3</w:t>
      </w:r>
      <w:r w:rsidR="005E4FB3">
        <w:rPr>
          <w:bCs/>
          <w:sz w:val="28"/>
          <w:szCs w:val="28"/>
        </w:rPr>
        <w:t>78</w:t>
      </w:r>
      <w:r w:rsidR="006F37F0">
        <w:rPr>
          <w:bCs/>
          <w:sz w:val="28"/>
          <w:szCs w:val="28"/>
        </w:rPr>
        <w:t>-110</w:t>
      </w:r>
      <w:r w:rsidR="007878B8">
        <w:rPr>
          <w:bCs/>
          <w:sz w:val="28"/>
          <w:szCs w:val="28"/>
        </w:rPr>
        <w:t>2</w:t>
      </w:r>
      <w:r>
        <w:rPr>
          <w:bCs/>
          <w:sz w:val="28"/>
          <w:szCs w:val="28"/>
        </w:rPr>
        <w:t>/202</w:t>
      </w:r>
      <w:r w:rsidR="00977F53">
        <w:rPr>
          <w:bCs/>
          <w:sz w:val="28"/>
          <w:szCs w:val="28"/>
        </w:rPr>
        <w:t>5</w:t>
      </w:r>
      <w:r w:rsidR="008C4F08">
        <w:rPr>
          <w:bCs/>
          <w:sz w:val="28"/>
          <w:szCs w:val="28"/>
        </w:rPr>
        <w:tab/>
        <w:t xml:space="preserve"> </w:t>
      </w:r>
    </w:p>
    <w:p w:rsidR="00FF5406" w:rsidP="00FF5406">
      <w:pPr>
        <w:tabs>
          <w:tab w:val="center" w:pos="4677"/>
        </w:tabs>
        <w:rPr>
          <w:bCs/>
          <w:sz w:val="28"/>
          <w:szCs w:val="28"/>
        </w:rPr>
      </w:pPr>
      <w:r>
        <w:rPr>
          <w:bCs/>
          <w:sz w:val="28"/>
          <w:szCs w:val="28"/>
        </w:rPr>
        <w:t xml:space="preserve">УИД№86 </w:t>
      </w:r>
      <w:r>
        <w:rPr>
          <w:bCs/>
          <w:sz w:val="28"/>
          <w:szCs w:val="28"/>
          <w:lang w:val="en-US"/>
        </w:rPr>
        <w:t>MS</w:t>
      </w:r>
      <w:r>
        <w:rPr>
          <w:bCs/>
          <w:sz w:val="28"/>
          <w:szCs w:val="28"/>
        </w:rPr>
        <w:t>00</w:t>
      </w:r>
      <w:r w:rsidR="007951CC">
        <w:rPr>
          <w:bCs/>
          <w:sz w:val="28"/>
          <w:szCs w:val="28"/>
        </w:rPr>
        <w:t>16</w:t>
      </w:r>
      <w:r>
        <w:rPr>
          <w:bCs/>
          <w:sz w:val="28"/>
          <w:szCs w:val="28"/>
        </w:rPr>
        <w:t>-01-202</w:t>
      </w:r>
      <w:r w:rsidR="00977F53">
        <w:rPr>
          <w:bCs/>
          <w:sz w:val="28"/>
          <w:szCs w:val="28"/>
        </w:rPr>
        <w:t>5</w:t>
      </w:r>
      <w:r w:rsidR="006F37F0">
        <w:rPr>
          <w:bCs/>
          <w:sz w:val="28"/>
          <w:szCs w:val="28"/>
        </w:rPr>
        <w:t>-00</w:t>
      </w:r>
      <w:r w:rsidR="000A0E6D">
        <w:rPr>
          <w:bCs/>
          <w:sz w:val="28"/>
          <w:szCs w:val="28"/>
        </w:rPr>
        <w:t>6</w:t>
      </w:r>
      <w:r w:rsidR="005E4FB3">
        <w:rPr>
          <w:bCs/>
          <w:sz w:val="28"/>
          <w:szCs w:val="28"/>
        </w:rPr>
        <w:t>664</w:t>
      </w:r>
      <w:r w:rsidR="00DD6B20">
        <w:rPr>
          <w:bCs/>
          <w:sz w:val="28"/>
          <w:szCs w:val="28"/>
        </w:rPr>
        <w:t>-</w:t>
      </w:r>
      <w:r w:rsidR="005E4FB3">
        <w:rPr>
          <w:bCs/>
          <w:sz w:val="28"/>
          <w:szCs w:val="28"/>
        </w:rPr>
        <w:t>2</w:t>
      </w:r>
      <w:r w:rsidR="000A0E6D">
        <w:rPr>
          <w:bCs/>
          <w:sz w:val="28"/>
          <w:szCs w:val="28"/>
        </w:rPr>
        <w:t>5</w:t>
      </w:r>
    </w:p>
    <w:p w:rsidR="006C4266" w:rsidP="00F6131E">
      <w:pPr>
        <w:tabs>
          <w:tab w:val="right" w:pos="9354"/>
        </w:tabs>
        <w:rPr>
          <w:bCs/>
          <w:sz w:val="28"/>
          <w:szCs w:val="28"/>
        </w:rPr>
      </w:pPr>
      <w:r>
        <w:rPr>
          <w:bCs/>
          <w:sz w:val="28"/>
          <w:szCs w:val="28"/>
        </w:rPr>
        <w:tab/>
      </w:r>
    </w:p>
    <w:p w:rsidR="006C4266" w:rsidRPr="00381F73" w:rsidP="006C4266">
      <w:pPr>
        <w:tabs>
          <w:tab w:val="center" w:pos="5173"/>
          <w:tab w:val="right" w:pos="9637"/>
        </w:tabs>
        <w:jc w:val="center"/>
        <w:rPr>
          <w:sz w:val="28"/>
          <w:szCs w:val="28"/>
        </w:rPr>
      </w:pPr>
      <w:r w:rsidRPr="00381F73">
        <w:rPr>
          <w:sz w:val="28"/>
          <w:szCs w:val="28"/>
        </w:rPr>
        <w:t>ПОСТАНОВЛЕНИЕ №5-</w:t>
      </w:r>
      <w:r w:rsidR="000A0E6D">
        <w:rPr>
          <w:sz w:val="28"/>
          <w:szCs w:val="28"/>
        </w:rPr>
        <w:t>3</w:t>
      </w:r>
      <w:r w:rsidR="005E4FB3">
        <w:rPr>
          <w:sz w:val="28"/>
          <w:szCs w:val="28"/>
        </w:rPr>
        <w:t>78</w:t>
      </w:r>
      <w:r w:rsidR="00977F53">
        <w:rPr>
          <w:sz w:val="28"/>
          <w:szCs w:val="28"/>
        </w:rPr>
        <w:t>-</w:t>
      </w:r>
      <w:r w:rsidR="006F37F0">
        <w:rPr>
          <w:sz w:val="28"/>
          <w:szCs w:val="28"/>
        </w:rPr>
        <w:t>110</w:t>
      </w:r>
      <w:r w:rsidR="007878B8">
        <w:rPr>
          <w:sz w:val="28"/>
          <w:szCs w:val="28"/>
        </w:rPr>
        <w:t>2</w:t>
      </w:r>
      <w:r>
        <w:rPr>
          <w:sz w:val="28"/>
          <w:szCs w:val="28"/>
        </w:rPr>
        <w:t>/202</w:t>
      </w:r>
      <w:r w:rsidR="00977F53">
        <w:rPr>
          <w:sz w:val="28"/>
          <w:szCs w:val="28"/>
        </w:rPr>
        <w:t>5</w:t>
      </w:r>
    </w:p>
    <w:p w:rsidR="006C4266" w:rsidP="006C4266">
      <w:pPr>
        <w:jc w:val="center"/>
        <w:rPr>
          <w:sz w:val="28"/>
          <w:szCs w:val="28"/>
        </w:rPr>
      </w:pPr>
      <w:r w:rsidRPr="00381F73">
        <w:rPr>
          <w:sz w:val="28"/>
          <w:szCs w:val="28"/>
        </w:rPr>
        <w:t>о назначении административного наказания</w:t>
      </w:r>
    </w:p>
    <w:p w:rsidR="006C4266" w:rsidP="006C4266">
      <w:pPr>
        <w:jc w:val="center"/>
        <w:rPr>
          <w:sz w:val="28"/>
          <w:szCs w:val="28"/>
        </w:rPr>
      </w:pPr>
    </w:p>
    <w:p w:rsidR="006C4266" w:rsidP="006C4266">
      <w:pPr>
        <w:jc w:val="center"/>
        <w:rPr>
          <w:sz w:val="28"/>
          <w:szCs w:val="28"/>
        </w:rPr>
      </w:pPr>
      <w:r>
        <w:rPr>
          <w:sz w:val="28"/>
          <w:szCs w:val="28"/>
        </w:rPr>
        <w:t>18 июня</w:t>
      </w:r>
      <w:r w:rsidRPr="00381F73">
        <w:rPr>
          <w:sz w:val="28"/>
          <w:szCs w:val="28"/>
        </w:rPr>
        <w:t xml:space="preserve"> 20</w:t>
      </w:r>
      <w:r>
        <w:rPr>
          <w:sz w:val="28"/>
          <w:szCs w:val="28"/>
        </w:rPr>
        <w:t>2</w:t>
      </w:r>
      <w:r w:rsidR="00977F53">
        <w:rPr>
          <w:sz w:val="28"/>
          <w:szCs w:val="28"/>
        </w:rPr>
        <w:t>5</w:t>
      </w:r>
      <w:r w:rsidRPr="00381F73">
        <w:rPr>
          <w:sz w:val="28"/>
          <w:szCs w:val="28"/>
        </w:rPr>
        <w:t xml:space="preserve"> года</w:t>
      </w:r>
      <w:r w:rsidRPr="00381F73">
        <w:rPr>
          <w:sz w:val="28"/>
          <w:szCs w:val="28"/>
        </w:rPr>
        <w:tab/>
      </w:r>
      <w:r w:rsidRPr="00381F73">
        <w:rPr>
          <w:sz w:val="28"/>
          <w:szCs w:val="28"/>
        </w:rPr>
        <w:tab/>
      </w:r>
      <w:r w:rsidRPr="00381F73">
        <w:rPr>
          <w:sz w:val="28"/>
          <w:szCs w:val="28"/>
        </w:rPr>
        <w:tab/>
      </w:r>
      <w:r w:rsidRPr="00381F73">
        <w:rPr>
          <w:sz w:val="28"/>
          <w:szCs w:val="28"/>
        </w:rPr>
        <w:tab/>
      </w:r>
      <w:r w:rsidRPr="00381F73">
        <w:rPr>
          <w:sz w:val="28"/>
          <w:szCs w:val="28"/>
        </w:rPr>
        <w:tab/>
      </w:r>
      <w:r w:rsidRPr="00381F73">
        <w:rPr>
          <w:sz w:val="28"/>
          <w:szCs w:val="28"/>
        </w:rPr>
        <w:tab/>
      </w:r>
      <w:r w:rsidRPr="00381F73">
        <w:rPr>
          <w:sz w:val="28"/>
          <w:szCs w:val="28"/>
        </w:rPr>
        <w:tab/>
      </w:r>
      <w:r>
        <w:rPr>
          <w:sz w:val="28"/>
          <w:szCs w:val="28"/>
        </w:rPr>
        <w:t xml:space="preserve">        </w:t>
      </w:r>
      <w:r w:rsidRPr="00381F73">
        <w:rPr>
          <w:sz w:val="28"/>
          <w:szCs w:val="28"/>
        </w:rPr>
        <w:t>г. Советский</w:t>
      </w:r>
    </w:p>
    <w:p w:rsidR="007A51F3" w:rsidP="006C4266">
      <w:pPr>
        <w:ind w:firstLine="708"/>
        <w:jc w:val="both"/>
        <w:rPr>
          <w:sz w:val="28"/>
          <w:szCs w:val="28"/>
        </w:rPr>
      </w:pPr>
    </w:p>
    <w:p w:rsidR="006C4266" w:rsidRPr="00381F73" w:rsidP="006C4266">
      <w:pPr>
        <w:ind w:firstLine="708"/>
        <w:jc w:val="both"/>
        <w:rPr>
          <w:sz w:val="28"/>
          <w:szCs w:val="28"/>
        </w:rPr>
      </w:pPr>
      <w:r w:rsidRPr="00381F73">
        <w:rPr>
          <w:sz w:val="28"/>
          <w:szCs w:val="28"/>
        </w:rPr>
        <w:t>Мировой судья судебного участка № 2 Советского судебного района Ханты-Мансийского автономного округа – Югры Воробьева А.В.,</w:t>
      </w:r>
      <w:r w:rsidRPr="006F37F0" w:rsidR="006F37F0">
        <w:rPr>
          <w:sz w:val="28"/>
          <w:szCs w:val="28"/>
        </w:rPr>
        <w:t xml:space="preserve"> </w:t>
      </w:r>
      <w:r w:rsidRPr="00381F73">
        <w:rPr>
          <w:sz w:val="28"/>
          <w:szCs w:val="28"/>
        </w:rPr>
        <w:t xml:space="preserve">находящийся по адресу: ул. </w:t>
      </w:r>
      <w:r w:rsidR="00FF5406">
        <w:rPr>
          <w:sz w:val="28"/>
          <w:szCs w:val="28"/>
        </w:rPr>
        <w:t>Ярославская, 2А</w:t>
      </w:r>
      <w:r w:rsidRPr="00381F73">
        <w:rPr>
          <w:sz w:val="28"/>
          <w:szCs w:val="28"/>
        </w:rPr>
        <w:t xml:space="preserve"> г. Советский Ханты-Мансийского автономного округа – Югры</w:t>
      </w:r>
      <w:r>
        <w:rPr>
          <w:sz w:val="28"/>
          <w:szCs w:val="28"/>
        </w:rPr>
        <w:t>,</w:t>
      </w:r>
      <w:r w:rsidRPr="00381F73">
        <w:rPr>
          <w:sz w:val="28"/>
          <w:szCs w:val="28"/>
        </w:rPr>
        <w:t xml:space="preserve"> </w:t>
      </w:r>
    </w:p>
    <w:p w:rsidR="006C4266" w:rsidRPr="00381F73" w:rsidP="006C4266">
      <w:pPr>
        <w:suppressAutoHyphens/>
        <w:jc w:val="both"/>
        <w:rPr>
          <w:sz w:val="28"/>
          <w:szCs w:val="28"/>
        </w:rPr>
      </w:pPr>
      <w:r>
        <w:rPr>
          <w:sz w:val="28"/>
          <w:szCs w:val="28"/>
        </w:rPr>
        <w:t>р</w:t>
      </w:r>
      <w:r w:rsidRPr="00381F73">
        <w:rPr>
          <w:sz w:val="28"/>
          <w:szCs w:val="28"/>
        </w:rPr>
        <w:t>ассмотрев</w:t>
      </w:r>
      <w:r>
        <w:rPr>
          <w:sz w:val="28"/>
          <w:szCs w:val="28"/>
        </w:rPr>
        <w:t xml:space="preserve"> </w:t>
      </w:r>
      <w:r w:rsidRPr="00381F73">
        <w:rPr>
          <w:sz w:val="28"/>
          <w:szCs w:val="28"/>
        </w:rPr>
        <w:t xml:space="preserve">в открытом судебном заседании дело об административном правонарушении, предусмотренном </w:t>
      </w:r>
      <w:r>
        <w:rPr>
          <w:sz w:val="28"/>
          <w:szCs w:val="28"/>
        </w:rPr>
        <w:t xml:space="preserve">ч. 4 ст. 12.15 </w:t>
      </w:r>
      <w:r w:rsidRPr="00381F73">
        <w:rPr>
          <w:sz w:val="28"/>
          <w:szCs w:val="28"/>
        </w:rPr>
        <w:t>Кодекса Российской Федерации об административных правонарушениях в отношении</w:t>
      </w:r>
    </w:p>
    <w:p w:rsidR="00EC4BFE" w:rsidP="00BB5C68">
      <w:pPr>
        <w:ind w:left="851"/>
        <w:jc w:val="both"/>
        <w:rPr>
          <w:sz w:val="28"/>
          <w:szCs w:val="28"/>
        </w:rPr>
      </w:pPr>
    </w:p>
    <w:p w:rsidR="006C4266" w:rsidRPr="00381F73" w:rsidP="006F179E">
      <w:pPr>
        <w:ind w:left="1843"/>
        <w:jc w:val="both"/>
        <w:rPr>
          <w:sz w:val="28"/>
          <w:szCs w:val="28"/>
        </w:rPr>
      </w:pPr>
      <w:r>
        <w:rPr>
          <w:sz w:val="28"/>
          <w:szCs w:val="28"/>
        </w:rPr>
        <w:t>Старцева</w:t>
      </w:r>
      <w:r>
        <w:rPr>
          <w:sz w:val="28"/>
          <w:szCs w:val="28"/>
        </w:rPr>
        <w:t xml:space="preserve"> Г</w:t>
      </w:r>
      <w:r w:rsidR="005C7D4E">
        <w:rPr>
          <w:sz w:val="28"/>
          <w:szCs w:val="28"/>
        </w:rPr>
        <w:t>.</w:t>
      </w:r>
      <w:r>
        <w:rPr>
          <w:sz w:val="28"/>
          <w:szCs w:val="28"/>
        </w:rPr>
        <w:t>И</w:t>
      </w:r>
      <w:r w:rsidR="005C7D4E">
        <w:rPr>
          <w:sz w:val="28"/>
          <w:szCs w:val="28"/>
        </w:rPr>
        <w:t>.</w:t>
      </w:r>
      <w:r w:rsidRPr="00381F73">
        <w:rPr>
          <w:sz w:val="28"/>
          <w:szCs w:val="28"/>
        </w:rPr>
        <w:t xml:space="preserve">, </w:t>
      </w:r>
      <w:r w:rsidR="005C7D4E">
        <w:rPr>
          <w:sz w:val="28"/>
          <w:szCs w:val="28"/>
        </w:rPr>
        <w:t>*</w:t>
      </w:r>
      <w:r w:rsidR="007D40F9">
        <w:rPr>
          <w:sz w:val="28"/>
          <w:szCs w:val="28"/>
        </w:rPr>
        <w:t xml:space="preserve"> года рождения, урожен</w:t>
      </w:r>
      <w:r w:rsidR="000F7B77">
        <w:rPr>
          <w:sz w:val="28"/>
          <w:szCs w:val="28"/>
        </w:rPr>
        <w:t>ца</w:t>
      </w:r>
      <w:r>
        <w:rPr>
          <w:sz w:val="28"/>
          <w:szCs w:val="28"/>
        </w:rPr>
        <w:t xml:space="preserve"> </w:t>
      </w:r>
      <w:r w:rsidR="005C7D4E">
        <w:rPr>
          <w:sz w:val="28"/>
          <w:szCs w:val="28"/>
        </w:rPr>
        <w:t>*</w:t>
      </w:r>
      <w:r>
        <w:rPr>
          <w:sz w:val="28"/>
          <w:szCs w:val="28"/>
        </w:rPr>
        <w:t>, пенсионера, зар</w:t>
      </w:r>
      <w:r w:rsidRPr="00381F73">
        <w:rPr>
          <w:sz w:val="28"/>
          <w:szCs w:val="28"/>
        </w:rPr>
        <w:t>егистрированно</w:t>
      </w:r>
      <w:r w:rsidR="000F7B77">
        <w:rPr>
          <w:sz w:val="28"/>
          <w:szCs w:val="28"/>
        </w:rPr>
        <w:t>го и проживающего</w:t>
      </w:r>
      <w:r w:rsidR="00F971D0">
        <w:rPr>
          <w:sz w:val="28"/>
          <w:szCs w:val="28"/>
        </w:rPr>
        <w:t xml:space="preserve"> по адресу:</w:t>
      </w:r>
      <w:r>
        <w:rPr>
          <w:sz w:val="28"/>
          <w:szCs w:val="28"/>
        </w:rPr>
        <w:t xml:space="preserve"> </w:t>
      </w:r>
      <w:r w:rsidR="005C7D4E">
        <w:rPr>
          <w:sz w:val="28"/>
          <w:szCs w:val="28"/>
        </w:rPr>
        <w:t>*</w:t>
      </w:r>
      <w:r w:rsidRPr="00381F73">
        <w:rPr>
          <w:sz w:val="28"/>
          <w:szCs w:val="28"/>
        </w:rPr>
        <w:t xml:space="preserve">, </w:t>
      </w:r>
    </w:p>
    <w:p w:rsidR="002B61C4" w:rsidRPr="00381F73" w:rsidP="00B6685A">
      <w:pPr>
        <w:ind w:left="709"/>
        <w:jc w:val="both"/>
        <w:rPr>
          <w:sz w:val="28"/>
          <w:szCs w:val="28"/>
        </w:rPr>
      </w:pPr>
    </w:p>
    <w:p w:rsidR="005D779F" w:rsidRPr="00381F73" w:rsidP="006F179E">
      <w:pPr>
        <w:jc w:val="center"/>
        <w:rPr>
          <w:bCs/>
          <w:sz w:val="28"/>
          <w:szCs w:val="28"/>
        </w:rPr>
      </w:pPr>
      <w:r w:rsidRPr="00381F73">
        <w:rPr>
          <w:bCs/>
          <w:sz w:val="28"/>
          <w:szCs w:val="28"/>
        </w:rPr>
        <w:t>УСТАНОВИЛ:</w:t>
      </w:r>
    </w:p>
    <w:p w:rsidR="00E03DCE" w:rsidP="00313360">
      <w:pPr>
        <w:shd w:val="clear" w:color="auto" w:fill="FFFFFF"/>
        <w:ind w:firstLine="691"/>
        <w:jc w:val="both"/>
        <w:rPr>
          <w:bCs/>
          <w:sz w:val="28"/>
          <w:szCs w:val="28"/>
        </w:rPr>
      </w:pPr>
    </w:p>
    <w:p w:rsidR="00544F88" w:rsidP="00313360">
      <w:pPr>
        <w:shd w:val="clear" w:color="auto" w:fill="FFFFFF"/>
        <w:ind w:firstLine="691"/>
        <w:jc w:val="both"/>
        <w:rPr>
          <w:color w:val="000000"/>
          <w:sz w:val="28"/>
          <w:szCs w:val="28"/>
        </w:rPr>
      </w:pPr>
      <w:r>
        <w:rPr>
          <w:color w:val="000000"/>
          <w:sz w:val="28"/>
          <w:szCs w:val="28"/>
        </w:rPr>
        <w:t>27 апреля</w:t>
      </w:r>
      <w:r w:rsidR="007C799A">
        <w:rPr>
          <w:color w:val="000000"/>
          <w:sz w:val="28"/>
          <w:szCs w:val="28"/>
        </w:rPr>
        <w:t xml:space="preserve"> </w:t>
      </w:r>
      <w:r w:rsidRPr="00381F73" w:rsidR="00147FEA">
        <w:rPr>
          <w:color w:val="000000"/>
          <w:sz w:val="28"/>
          <w:szCs w:val="28"/>
        </w:rPr>
        <w:t>20</w:t>
      </w:r>
      <w:r w:rsidR="007C799A">
        <w:rPr>
          <w:color w:val="000000"/>
          <w:sz w:val="28"/>
          <w:szCs w:val="28"/>
        </w:rPr>
        <w:t>2</w:t>
      </w:r>
      <w:r w:rsidR="0087683C">
        <w:rPr>
          <w:color w:val="000000"/>
          <w:sz w:val="28"/>
          <w:szCs w:val="28"/>
        </w:rPr>
        <w:t>5</w:t>
      </w:r>
      <w:r w:rsidRPr="00381F73" w:rsidR="00616920">
        <w:rPr>
          <w:color w:val="000000"/>
          <w:sz w:val="28"/>
          <w:szCs w:val="28"/>
        </w:rPr>
        <w:t xml:space="preserve"> года в </w:t>
      </w:r>
      <w:r w:rsidR="000A0E6D">
        <w:rPr>
          <w:color w:val="000000"/>
          <w:sz w:val="28"/>
          <w:szCs w:val="28"/>
        </w:rPr>
        <w:t>0</w:t>
      </w:r>
      <w:r>
        <w:rPr>
          <w:color w:val="000000"/>
          <w:sz w:val="28"/>
          <w:szCs w:val="28"/>
        </w:rPr>
        <w:t>9</w:t>
      </w:r>
      <w:r w:rsidRPr="00381F73" w:rsidR="000516C3">
        <w:rPr>
          <w:color w:val="000000"/>
          <w:sz w:val="28"/>
          <w:szCs w:val="28"/>
        </w:rPr>
        <w:t xml:space="preserve"> час</w:t>
      </w:r>
      <w:r w:rsidR="0087683C">
        <w:rPr>
          <w:color w:val="000000"/>
          <w:sz w:val="28"/>
          <w:szCs w:val="28"/>
        </w:rPr>
        <w:t xml:space="preserve">ов </w:t>
      </w:r>
      <w:r>
        <w:rPr>
          <w:color w:val="000000"/>
          <w:sz w:val="28"/>
          <w:szCs w:val="28"/>
        </w:rPr>
        <w:t>50</w:t>
      </w:r>
      <w:r w:rsidR="00F971D0">
        <w:rPr>
          <w:color w:val="000000"/>
          <w:sz w:val="28"/>
          <w:szCs w:val="28"/>
        </w:rPr>
        <w:t xml:space="preserve"> </w:t>
      </w:r>
      <w:r w:rsidRPr="00381F73" w:rsidR="000516C3">
        <w:rPr>
          <w:color w:val="000000"/>
          <w:sz w:val="28"/>
          <w:szCs w:val="28"/>
        </w:rPr>
        <w:t>минут</w:t>
      </w:r>
      <w:r w:rsidR="00F17FCF">
        <w:rPr>
          <w:color w:val="000000"/>
          <w:sz w:val="28"/>
          <w:szCs w:val="28"/>
        </w:rPr>
        <w:t xml:space="preserve"> </w:t>
      </w:r>
      <w:r w:rsidRPr="00381F73" w:rsidR="00616920">
        <w:rPr>
          <w:color w:val="000000"/>
          <w:sz w:val="28"/>
          <w:szCs w:val="28"/>
        </w:rPr>
        <w:t>на</w:t>
      </w:r>
      <w:r w:rsidR="00DD6B20">
        <w:rPr>
          <w:color w:val="000000"/>
          <w:sz w:val="28"/>
          <w:szCs w:val="28"/>
        </w:rPr>
        <w:t xml:space="preserve"> </w:t>
      </w:r>
      <w:r w:rsidR="005C7D4E">
        <w:rPr>
          <w:color w:val="000000"/>
          <w:sz w:val="28"/>
          <w:szCs w:val="28"/>
        </w:rPr>
        <w:t>*</w:t>
      </w:r>
      <w:r w:rsidR="00DD6B20">
        <w:rPr>
          <w:sz w:val="28"/>
          <w:szCs w:val="28"/>
        </w:rPr>
        <w:t xml:space="preserve"> </w:t>
      </w:r>
      <w:r>
        <w:rPr>
          <w:sz w:val="28"/>
          <w:szCs w:val="28"/>
        </w:rPr>
        <w:t>Старцев Г.И.</w:t>
      </w:r>
      <w:r w:rsidR="00FF5406">
        <w:rPr>
          <w:color w:val="000000"/>
          <w:sz w:val="28"/>
          <w:szCs w:val="28"/>
        </w:rPr>
        <w:t xml:space="preserve"> </w:t>
      </w:r>
      <w:r w:rsidRPr="00381F73" w:rsidR="00F70BBE">
        <w:rPr>
          <w:color w:val="000000"/>
          <w:sz w:val="28"/>
          <w:szCs w:val="28"/>
        </w:rPr>
        <w:t>управляя автомобилем марки «</w:t>
      </w:r>
      <w:r w:rsidR="005C7D4E">
        <w:rPr>
          <w:color w:val="000000"/>
          <w:sz w:val="28"/>
          <w:szCs w:val="28"/>
        </w:rPr>
        <w:t>*</w:t>
      </w:r>
      <w:r w:rsidR="000F7B77">
        <w:rPr>
          <w:color w:val="000000"/>
          <w:sz w:val="28"/>
          <w:szCs w:val="28"/>
        </w:rPr>
        <w:t>»</w:t>
      </w:r>
      <w:r w:rsidR="006439E7">
        <w:rPr>
          <w:color w:val="000000"/>
          <w:sz w:val="28"/>
          <w:szCs w:val="28"/>
        </w:rPr>
        <w:t>,</w:t>
      </w:r>
      <w:r w:rsidRPr="00381F73" w:rsidR="00F70BBE">
        <w:rPr>
          <w:color w:val="000000"/>
          <w:sz w:val="28"/>
          <w:szCs w:val="28"/>
        </w:rPr>
        <w:t xml:space="preserve"> государственный регистрационный знак</w:t>
      </w:r>
      <w:r w:rsidR="007878B8">
        <w:rPr>
          <w:color w:val="000000"/>
          <w:sz w:val="28"/>
          <w:szCs w:val="28"/>
        </w:rPr>
        <w:t xml:space="preserve"> </w:t>
      </w:r>
      <w:r w:rsidR="005C7D4E">
        <w:rPr>
          <w:color w:val="000000"/>
          <w:sz w:val="28"/>
          <w:szCs w:val="28"/>
        </w:rPr>
        <w:t>*</w:t>
      </w:r>
      <w:r w:rsidRPr="00381F73" w:rsidR="00F70BBE">
        <w:rPr>
          <w:color w:val="000000"/>
          <w:sz w:val="28"/>
          <w:szCs w:val="28"/>
        </w:rPr>
        <w:t xml:space="preserve">, </w:t>
      </w:r>
      <w:r>
        <w:rPr>
          <w:color w:val="000000"/>
          <w:sz w:val="28"/>
          <w:szCs w:val="28"/>
        </w:rPr>
        <w:t>в нарушение п. 1.3</w:t>
      </w:r>
      <w:r w:rsidR="00313360">
        <w:rPr>
          <w:color w:val="000000"/>
          <w:sz w:val="28"/>
          <w:szCs w:val="28"/>
        </w:rPr>
        <w:t xml:space="preserve"> </w:t>
      </w:r>
      <w:r>
        <w:rPr>
          <w:color w:val="000000"/>
          <w:sz w:val="28"/>
          <w:szCs w:val="28"/>
        </w:rPr>
        <w:t>Правил дорожного движения Российской Федерации</w:t>
      </w:r>
      <w:r w:rsidR="006439E7">
        <w:rPr>
          <w:color w:val="000000"/>
          <w:sz w:val="28"/>
          <w:szCs w:val="28"/>
        </w:rPr>
        <w:t xml:space="preserve">, утвержденных </w:t>
      </w:r>
      <w:r w:rsidRPr="006439E7" w:rsidR="006439E7">
        <w:rPr>
          <w:color w:val="000000"/>
          <w:sz w:val="28"/>
          <w:szCs w:val="28"/>
        </w:rPr>
        <w:t>Постановление</w:t>
      </w:r>
      <w:r w:rsidR="006439E7">
        <w:rPr>
          <w:color w:val="000000"/>
          <w:sz w:val="28"/>
          <w:szCs w:val="28"/>
        </w:rPr>
        <w:t>м</w:t>
      </w:r>
      <w:r w:rsidRPr="006439E7" w:rsidR="006439E7">
        <w:rPr>
          <w:color w:val="000000"/>
          <w:sz w:val="28"/>
          <w:szCs w:val="28"/>
        </w:rPr>
        <w:t xml:space="preserve"> Совета Министров - Правительства </w:t>
      </w:r>
      <w:r w:rsidR="006439E7">
        <w:rPr>
          <w:color w:val="000000"/>
          <w:sz w:val="28"/>
          <w:szCs w:val="28"/>
        </w:rPr>
        <w:t xml:space="preserve">РФ от 23 октября 1993 г. N 1090, </w:t>
      </w:r>
      <w:r w:rsidR="00313360">
        <w:rPr>
          <w:color w:val="000000"/>
          <w:sz w:val="28"/>
          <w:szCs w:val="28"/>
        </w:rPr>
        <w:t>совершил</w:t>
      </w:r>
      <w:r w:rsidR="007D40F9">
        <w:rPr>
          <w:color w:val="000000"/>
          <w:sz w:val="28"/>
          <w:szCs w:val="28"/>
        </w:rPr>
        <w:t xml:space="preserve"> обгон </w:t>
      </w:r>
      <w:r w:rsidR="00F6131E">
        <w:rPr>
          <w:color w:val="000000"/>
          <w:sz w:val="28"/>
          <w:szCs w:val="28"/>
        </w:rPr>
        <w:t>транспортного средства</w:t>
      </w:r>
      <w:r w:rsidR="000F7B77">
        <w:rPr>
          <w:color w:val="000000"/>
          <w:sz w:val="28"/>
          <w:szCs w:val="28"/>
        </w:rPr>
        <w:t>,</w:t>
      </w:r>
      <w:r w:rsidR="007D40F9">
        <w:rPr>
          <w:color w:val="000000"/>
          <w:sz w:val="28"/>
          <w:szCs w:val="28"/>
        </w:rPr>
        <w:t xml:space="preserve"> с </w:t>
      </w:r>
      <w:r>
        <w:rPr>
          <w:color w:val="000000"/>
          <w:sz w:val="28"/>
          <w:szCs w:val="28"/>
        </w:rPr>
        <w:t>выезд</w:t>
      </w:r>
      <w:r w:rsidR="007D40F9">
        <w:rPr>
          <w:color w:val="000000"/>
          <w:sz w:val="28"/>
          <w:szCs w:val="28"/>
        </w:rPr>
        <w:t>ом</w:t>
      </w:r>
      <w:r w:rsidR="00313360">
        <w:rPr>
          <w:color w:val="000000"/>
          <w:sz w:val="28"/>
          <w:szCs w:val="28"/>
        </w:rPr>
        <w:t xml:space="preserve"> </w:t>
      </w:r>
      <w:r>
        <w:rPr>
          <w:color w:val="000000"/>
          <w:sz w:val="28"/>
          <w:szCs w:val="28"/>
        </w:rPr>
        <w:t>на полосу</w:t>
      </w:r>
      <w:r w:rsidR="00F6131E">
        <w:rPr>
          <w:color w:val="000000"/>
          <w:sz w:val="28"/>
          <w:szCs w:val="28"/>
        </w:rPr>
        <w:t xml:space="preserve"> дороги, </w:t>
      </w:r>
      <w:r>
        <w:rPr>
          <w:color w:val="000000"/>
          <w:sz w:val="28"/>
          <w:szCs w:val="28"/>
        </w:rPr>
        <w:t>предназначенную для встречного движения</w:t>
      </w:r>
      <w:r w:rsidR="00F6131E">
        <w:rPr>
          <w:color w:val="000000"/>
          <w:sz w:val="28"/>
          <w:szCs w:val="28"/>
        </w:rPr>
        <w:t xml:space="preserve">, </w:t>
      </w:r>
      <w:r w:rsidRPr="00381F73" w:rsidR="00EC4BFE">
        <w:rPr>
          <w:color w:val="000000"/>
          <w:sz w:val="28"/>
          <w:szCs w:val="28"/>
        </w:rPr>
        <w:t>в зоне действия дорожно</w:t>
      </w:r>
      <w:r w:rsidR="00FB2556">
        <w:rPr>
          <w:color w:val="000000"/>
          <w:sz w:val="28"/>
          <w:szCs w:val="28"/>
        </w:rPr>
        <w:t>го знака 3.20 «Обгон запрещен»</w:t>
      </w:r>
      <w:r>
        <w:rPr>
          <w:color w:val="000000"/>
          <w:sz w:val="28"/>
          <w:szCs w:val="28"/>
        </w:rPr>
        <w:t>, то есть совершил административное правонарушение, предусмотренное ч. 4 ст. 12.15 Кодекса Российской Федерации об административных правонарушениях.</w:t>
      </w:r>
    </w:p>
    <w:p w:rsidR="00E03DCE" w:rsidP="005F257E">
      <w:pPr>
        <w:shd w:val="clear" w:color="auto" w:fill="FFFFFF"/>
        <w:ind w:firstLine="691"/>
        <w:jc w:val="both"/>
        <w:rPr>
          <w:color w:val="000000"/>
          <w:sz w:val="28"/>
          <w:szCs w:val="28"/>
        </w:rPr>
      </w:pPr>
      <w:r>
        <w:rPr>
          <w:color w:val="000000"/>
          <w:sz w:val="28"/>
          <w:szCs w:val="28"/>
        </w:rPr>
        <w:tab/>
      </w:r>
      <w:r w:rsidR="002321F9">
        <w:rPr>
          <w:color w:val="000000"/>
          <w:sz w:val="28"/>
          <w:szCs w:val="28"/>
        </w:rPr>
        <w:t>В судебно</w:t>
      </w:r>
      <w:r>
        <w:rPr>
          <w:color w:val="000000"/>
          <w:sz w:val="28"/>
          <w:szCs w:val="28"/>
        </w:rPr>
        <w:t>м</w:t>
      </w:r>
      <w:r w:rsidR="002321F9">
        <w:rPr>
          <w:color w:val="000000"/>
          <w:sz w:val="28"/>
          <w:szCs w:val="28"/>
        </w:rPr>
        <w:t xml:space="preserve"> заседани</w:t>
      </w:r>
      <w:r>
        <w:rPr>
          <w:color w:val="000000"/>
          <w:sz w:val="28"/>
          <w:szCs w:val="28"/>
        </w:rPr>
        <w:t>и</w:t>
      </w:r>
      <w:r w:rsidR="002321F9">
        <w:rPr>
          <w:color w:val="000000"/>
          <w:sz w:val="28"/>
          <w:szCs w:val="28"/>
        </w:rPr>
        <w:t xml:space="preserve"> </w:t>
      </w:r>
      <w:r w:rsidR="005E4FB3">
        <w:rPr>
          <w:sz w:val="28"/>
          <w:szCs w:val="28"/>
        </w:rPr>
        <w:t>Старцев Г.И.</w:t>
      </w:r>
      <w:r w:rsidR="002321F9">
        <w:rPr>
          <w:color w:val="000000"/>
          <w:sz w:val="28"/>
          <w:szCs w:val="28"/>
        </w:rPr>
        <w:t xml:space="preserve"> </w:t>
      </w:r>
      <w:r>
        <w:rPr>
          <w:color w:val="000000"/>
          <w:sz w:val="28"/>
          <w:szCs w:val="28"/>
        </w:rPr>
        <w:t xml:space="preserve">вину в совершении вмененного административного правонарушения признал, пояснил, что действительно совершил обгон движущегося в попутном направлении автомобиля в зоне действия дорожного знака 3.20 «Обгон запрещен». </w:t>
      </w:r>
    </w:p>
    <w:p w:rsidR="00637572" w:rsidP="005F257E">
      <w:pPr>
        <w:shd w:val="clear" w:color="auto" w:fill="FFFFFF"/>
        <w:ind w:firstLine="691"/>
        <w:jc w:val="both"/>
        <w:rPr>
          <w:color w:val="000000"/>
          <w:sz w:val="28"/>
          <w:szCs w:val="28"/>
        </w:rPr>
      </w:pPr>
      <w:r>
        <w:rPr>
          <w:color w:val="000000"/>
          <w:sz w:val="28"/>
          <w:szCs w:val="28"/>
        </w:rPr>
        <w:t xml:space="preserve">Защитник </w:t>
      </w:r>
      <w:r>
        <w:rPr>
          <w:color w:val="000000"/>
          <w:sz w:val="28"/>
          <w:szCs w:val="28"/>
        </w:rPr>
        <w:t>Старцева</w:t>
      </w:r>
      <w:r>
        <w:rPr>
          <w:color w:val="000000"/>
          <w:sz w:val="28"/>
          <w:szCs w:val="28"/>
        </w:rPr>
        <w:t xml:space="preserve"> Г.И. –А.В. в судебном заседании просил с учетом наличия смягчающих и отсутствия отягчающих административную ответственность обстоятельств освободить </w:t>
      </w:r>
      <w:r>
        <w:rPr>
          <w:color w:val="000000"/>
          <w:sz w:val="28"/>
          <w:szCs w:val="28"/>
        </w:rPr>
        <w:t>Старцева</w:t>
      </w:r>
      <w:r>
        <w:rPr>
          <w:color w:val="000000"/>
          <w:sz w:val="28"/>
          <w:szCs w:val="28"/>
        </w:rPr>
        <w:t xml:space="preserve"> Г.И. от административной ответственности и прекратить производство по делу об административном правонарушении в связи с малозначительностью административного правонарушения. Указал, что в момент совершения маневра обгона автомобиль под управлением </w:t>
      </w:r>
      <w:r>
        <w:rPr>
          <w:color w:val="000000"/>
          <w:sz w:val="28"/>
          <w:szCs w:val="28"/>
        </w:rPr>
        <w:t>Старцева</w:t>
      </w:r>
      <w:r>
        <w:rPr>
          <w:color w:val="000000"/>
          <w:sz w:val="28"/>
          <w:szCs w:val="28"/>
        </w:rPr>
        <w:t xml:space="preserve"> Г.И. находился на полосе встречного движения непродолжительное время, не создал угрозы дорожно-транспортного происшествия, обгон совершен в светлое время суток, вне населенного пункта, при хорошей видимости, фактически на пустой дороге, на которой отсутствовали иные транспортные средства кроме автомобиля </w:t>
      </w:r>
      <w:r>
        <w:rPr>
          <w:color w:val="000000"/>
          <w:sz w:val="28"/>
          <w:szCs w:val="28"/>
        </w:rPr>
        <w:t>Старцева</w:t>
      </w:r>
      <w:r>
        <w:rPr>
          <w:color w:val="000000"/>
          <w:sz w:val="28"/>
          <w:szCs w:val="28"/>
        </w:rPr>
        <w:t xml:space="preserve"> Г.И. и обгоняемого транспортного средства. </w:t>
      </w:r>
    </w:p>
    <w:p w:rsidR="00B6685A" w:rsidP="009746B4">
      <w:pPr>
        <w:shd w:val="clear" w:color="auto" w:fill="FFFFFF"/>
        <w:ind w:firstLine="691"/>
        <w:jc w:val="both"/>
        <w:rPr>
          <w:rFonts w:eastAsia="Calibri"/>
          <w:sz w:val="28"/>
          <w:szCs w:val="28"/>
          <w:lang w:eastAsia="en-US"/>
        </w:rPr>
      </w:pPr>
      <w:r>
        <w:rPr>
          <w:rFonts w:eastAsia="Calibri"/>
          <w:sz w:val="28"/>
          <w:szCs w:val="28"/>
          <w:lang w:eastAsia="en-US"/>
        </w:rPr>
        <w:t>И</w:t>
      </w:r>
      <w:r w:rsidRPr="006559D2" w:rsidR="0008773A">
        <w:rPr>
          <w:rFonts w:eastAsia="Calibri"/>
          <w:sz w:val="28"/>
          <w:szCs w:val="28"/>
          <w:lang w:eastAsia="en-US"/>
        </w:rPr>
        <w:t>сследовав представленные материалы</w:t>
      </w:r>
      <w:r w:rsidR="00266251">
        <w:rPr>
          <w:rFonts w:eastAsia="Calibri"/>
          <w:sz w:val="28"/>
          <w:szCs w:val="28"/>
          <w:lang w:eastAsia="en-US"/>
        </w:rPr>
        <w:t xml:space="preserve"> дела,</w:t>
      </w:r>
      <w:r w:rsidR="00FB2556">
        <w:rPr>
          <w:rFonts w:eastAsia="Calibri"/>
          <w:sz w:val="28"/>
          <w:szCs w:val="28"/>
          <w:lang w:eastAsia="en-US"/>
        </w:rPr>
        <w:t xml:space="preserve"> </w:t>
      </w:r>
      <w:r w:rsidR="00637572">
        <w:rPr>
          <w:rFonts w:eastAsia="Calibri"/>
          <w:sz w:val="28"/>
          <w:szCs w:val="28"/>
          <w:lang w:eastAsia="en-US"/>
        </w:rPr>
        <w:t xml:space="preserve">заслушав </w:t>
      </w:r>
      <w:r w:rsidR="00637572">
        <w:rPr>
          <w:color w:val="000000"/>
          <w:sz w:val="28"/>
          <w:szCs w:val="28"/>
        </w:rPr>
        <w:t>Старцева</w:t>
      </w:r>
      <w:r w:rsidR="00637572">
        <w:rPr>
          <w:color w:val="000000"/>
          <w:sz w:val="28"/>
          <w:szCs w:val="28"/>
        </w:rPr>
        <w:t xml:space="preserve"> Г.И., </w:t>
      </w:r>
      <w:r w:rsidRPr="00381F73">
        <w:rPr>
          <w:rFonts w:eastAsia="Calibri"/>
          <w:sz w:val="28"/>
          <w:szCs w:val="28"/>
          <w:lang w:eastAsia="en-US"/>
        </w:rPr>
        <w:t>мировой судья приходит к следующему.</w:t>
      </w:r>
      <w:r w:rsidR="00F6131E">
        <w:rPr>
          <w:rFonts w:eastAsia="Calibri"/>
          <w:sz w:val="28"/>
          <w:szCs w:val="28"/>
          <w:lang w:eastAsia="en-US"/>
        </w:rPr>
        <w:t xml:space="preserve"> </w:t>
      </w:r>
    </w:p>
    <w:p w:rsidR="00EC4BFE" w:rsidP="00EC4BFE">
      <w:pPr>
        <w:ind w:firstLine="709"/>
        <w:jc w:val="both"/>
        <w:rPr>
          <w:rFonts w:eastAsia="Calibri"/>
          <w:sz w:val="28"/>
          <w:szCs w:val="28"/>
          <w:lang w:eastAsia="en-US"/>
        </w:rPr>
      </w:pPr>
      <w:r w:rsidRPr="00381F73">
        <w:rPr>
          <w:rFonts w:eastAsia="Calibri"/>
          <w:sz w:val="28"/>
          <w:szCs w:val="28"/>
          <w:lang w:eastAsia="en-US"/>
        </w:rPr>
        <w:t xml:space="preserve">В силу </w:t>
      </w:r>
      <w:r>
        <w:rPr>
          <w:rFonts w:eastAsia="Calibri"/>
          <w:sz w:val="28"/>
          <w:szCs w:val="28"/>
          <w:lang w:eastAsia="en-US"/>
        </w:rPr>
        <w:t xml:space="preserve">ч. 4 ст. 12.15 </w:t>
      </w:r>
      <w:r w:rsidRPr="00381F73">
        <w:rPr>
          <w:rFonts w:eastAsia="Calibri"/>
          <w:sz w:val="28"/>
          <w:szCs w:val="28"/>
          <w:lang w:eastAsia="en-US"/>
        </w:rPr>
        <w:t>Кодекса Российской Федерации об административных правонарушениях административно-противоправным и наказуемым признается</w:t>
      </w:r>
      <w:r>
        <w:rPr>
          <w:rFonts w:eastAsia="Calibri"/>
          <w:sz w:val="28"/>
          <w:szCs w:val="28"/>
          <w:lang w:eastAsia="en-US"/>
        </w:rPr>
        <w:t xml:space="preserve"> в частности</w:t>
      </w:r>
      <w:r w:rsidRPr="00381F73">
        <w:rPr>
          <w:rFonts w:eastAsia="Calibri"/>
          <w:sz w:val="28"/>
          <w:szCs w:val="28"/>
          <w:lang w:eastAsia="en-US"/>
        </w:rPr>
        <w:t xml:space="preserve"> </w:t>
      </w:r>
      <w:r>
        <w:rPr>
          <w:rFonts w:eastAsia="Calibri"/>
          <w:sz w:val="28"/>
          <w:szCs w:val="28"/>
          <w:lang w:eastAsia="en-US"/>
        </w:rPr>
        <w:t>в</w:t>
      </w:r>
      <w:r w:rsidRPr="005A5C5E">
        <w:rPr>
          <w:rFonts w:eastAsia="Calibri"/>
          <w:sz w:val="28"/>
          <w:szCs w:val="28"/>
          <w:lang w:eastAsia="en-US"/>
        </w:rPr>
        <w:t>ыезд в нарушение Правил дорожного движения на полосу, предназна</w:t>
      </w:r>
      <w:r>
        <w:rPr>
          <w:rFonts w:eastAsia="Calibri"/>
          <w:sz w:val="28"/>
          <w:szCs w:val="28"/>
          <w:lang w:eastAsia="en-US"/>
        </w:rPr>
        <w:t xml:space="preserve">ченную для встречного движения, </w:t>
      </w:r>
      <w:r w:rsidRPr="005A5C5E">
        <w:rPr>
          <w:rFonts w:eastAsia="Calibri"/>
          <w:sz w:val="28"/>
          <w:szCs w:val="28"/>
          <w:lang w:eastAsia="en-US"/>
        </w:rPr>
        <w:t xml:space="preserve">за исключением случаев, предусмотренных частью 3 </w:t>
      </w:r>
      <w:r>
        <w:rPr>
          <w:rFonts w:eastAsia="Calibri"/>
          <w:sz w:val="28"/>
          <w:szCs w:val="28"/>
          <w:lang w:eastAsia="en-US"/>
        </w:rPr>
        <w:t>данной</w:t>
      </w:r>
      <w:r w:rsidRPr="005A5C5E">
        <w:rPr>
          <w:rFonts w:eastAsia="Calibri"/>
          <w:sz w:val="28"/>
          <w:szCs w:val="28"/>
          <w:lang w:eastAsia="en-US"/>
        </w:rPr>
        <w:t xml:space="preserve"> статьи</w:t>
      </w:r>
      <w:r>
        <w:rPr>
          <w:rFonts w:eastAsia="Calibri"/>
          <w:sz w:val="28"/>
          <w:szCs w:val="28"/>
          <w:lang w:eastAsia="en-US"/>
        </w:rPr>
        <w:t>.</w:t>
      </w:r>
    </w:p>
    <w:p w:rsidR="00EC4BFE" w:rsidP="00EC4BFE">
      <w:pPr>
        <w:autoSpaceDE w:val="0"/>
        <w:autoSpaceDN w:val="0"/>
        <w:adjustRightInd w:val="0"/>
        <w:ind w:firstLine="708"/>
        <w:jc w:val="both"/>
        <w:rPr>
          <w:color w:val="000000"/>
          <w:sz w:val="28"/>
          <w:szCs w:val="28"/>
        </w:rPr>
      </w:pPr>
      <w:r w:rsidRPr="00381F73">
        <w:rPr>
          <w:color w:val="000000"/>
          <w:sz w:val="28"/>
          <w:szCs w:val="28"/>
        </w:rPr>
        <w:t xml:space="preserve">В </w:t>
      </w:r>
      <w:r>
        <w:rPr>
          <w:color w:val="000000"/>
          <w:sz w:val="28"/>
          <w:szCs w:val="28"/>
        </w:rPr>
        <w:t xml:space="preserve">соответствии с </w:t>
      </w:r>
      <w:r w:rsidRPr="00381F73">
        <w:rPr>
          <w:color w:val="000000"/>
          <w:sz w:val="28"/>
          <w:szCs w:val="28"/>
        </w:rPr>
        <w:t xml:space="preserve">п. 1.3. Правил дорожного движения </w:t>
      </w:r>
      <w:r>
        <w:rPr>
          <w:color w:val="000000"/>
          <w:sz w:val="28"/>
          <w:szCs w:val="28"/>
        </w:rPr>
        <w:t>Российской Федерации</w:t>
      </w:r>
      <w:r w:rsidRPr="00381F73">
        <w:rPr>
          <w:color w:val="000000"/>
          <w:sz w:val="28"/>
          <w:szCs w:val="28"/>
        </w:rPr>
        <w:t xml:space="preserve">, утвержденных Постановлением Совета Министров - Правительства РФ от 23 октября 1993 г. №1090 участники дорожного движения обязаны знать и соблюдать относящиеся к ним требования Правил, </w:t>
      </w:r>
      <w:r>
        <w:rPr>
          <w:color w:val="000000"/>
          <w:sz w:val="28"/>
          <w:szCs w:val="28"/>
        </w:rPr>
        <w:t>в том числе дорожных знаков и дорожной разметки.</w:t>
      </w:r>
    </w:p>
    <w:p w:rsidR="00EC4BFE" w:rsidP="00EC4BFE">
      <w:pPr>
        <w:autoSpaceDE w:val="0"/>
        <w:autoSpaceDN w:val="0"/>
        <w:adjustRightInd w:val="0"/>
        <w:ind w:firstLine="708"/>
        <w:jc w:val="both"/>
        <w:rPr>
          <w:color w:val="000000"/>
          <w:sz w:val="28"/>
          <w:szCs w:val="28"/>
        </w:rPr>
      </w:pPr>
      <w:r w:rsidRPr="005A5C5E">
        <w:rPr>
          <w:color w:val="000000"/>
          <w:sz w:val="28"/>
          <w:szCs w:val="28"/>
        </w:rPr>
        <w:t>Запрещающие знаки вводят или отменяют определенные ограничения движения.</w:t>
      </w:r>
      <w:r>
        <w:rPr>
          <w:color w:val="000000"/>
          <w:sz w:val="28"/>
          <w:szCs w:val="28"/>
        </w:rPr>
        <w:t xml:space="preserve"> </w:t>
      </w:r>
    </w:p>
    <w:p w:rsidR="00EC4BFE" w:rsidP="00EC4BFE">
      <w:pPr>
        <w:autoSpaceDE w:val="0"/>
        <w:autoSpaceDN w:val="0"/>
        <w:adjustRightInd w:val="0"/>
        <w:ind w:firstLine="708"/>
        <w:jc w:val="both"/>
        <w:rPr>
          <w:color w:val="000000"/>
          <w:sz w:val="28"/>
          <w:szCs w:val="28"/>
        </w:rPr>
      </w:pPr>
      <w:r w:rsidRPr="00381F73">
        <w:rPr>
          <w:color w:val="000000"/>
          <w:sz w:val="28"/>
          <w:szCs w:val="28"/>
        </w:rPr>
        <w:t>Согласно требованиям запрещающего знака 3.20 «Обгон запрещен</w:t>
      </w:r>
      <w:r w:rsidRPr="00381F73">
        <w:rPr>
          <w:color w:val="000000"/>
          <w:sz w:val="28"/>
          <w:szCs w:val="28"/>
        </w:rPr>
        <w:t>»</w:t>
      </w:r>
      <w:r w:rsidR="00753069">
        <w:rPr>
          <w:color w:val="000000"/>
          <w:sz w:val="28"/>
          <w:szCs w:val="28"/>
        </w:rPr>
        <w:t xml:space="preserve"> </w:t>
      </w:r>
      <w:r w:rsidRPr="00381F73">
        <w:rPr>
          <w:color w:val="000000"/>
          <w:sz w:val="28"/>
          <w:szCs w:val="28"/>
        </w:rPr>
        <w:t xml:space="preserve">в зоне его действия </w:t>
      </w:r>
      <w:r>
        <w:rPr>
          <w:color w:val="000000"/>
          <w:sz w:val="28"/>
          <w:szCs w:val="28"/>
        </w:rPr>
        <w:t>з</w:t>
      </w:r>
      <w:r w:rsidRPr="00266251">
        <w:rPr>
          <w:color w:val="000000"/>
          <w:sz w:val="28"/>
          <w:szCs w:val="28"/>
        </w:rPr>
        <w:t>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Pr>
          <w:color w:val="000000"/>
          <w:sz w:val="28"/>
          <w:szCs w:val="28"/>
        </w:rPr>
        <w:t>.</w:t>
      </w:r>
    </w:p>
    <w:p w:rsidR="00B05B35" w:rsidRPr="00381F73" w:rsidP="00B05B35">
      <w:pPr>
        <w:autoSpaceDE w:val="0"/>
        <w:autoSpaceDN w:val="0"/>
        <w:adjustRightInd w:val="0"/>
        <w:ind w:firstLine="708"/>
        <w:jc w:val="both"/>
        <w:rPr>
          <w:rFonts w:eastAsia="Calibri"/>
          <w:sz w:val="28"/>
          <w:szCs w:val="28"/>
          <w:lang w:eastAsia="en-US"/>
        </w:rPr>
      </w:pPr>
      <w:r w:rsidRPr="00381F73">
        <w:rPr>
          <w:rFonts w:eastAsiaTheme="minorHAnsi"/>
          <w:sz w:val="28"/>
          <w:szCs w:val="28"/>
          <w:lang w:eastAsia="en-US"/>
        </w:rPr>
        <w:t xml:space="preserve">Событие административного правонарушения и вина </w:t>
      </w:r>
      <w:r w:rsidR="005E4FB3">
        <w:rPr>
          <w:sz w:val="28"/>
          <w:szCs w:val="28"/>
        </w:rPr>
        <w:t>Старцева</w:t>
      </w:r>
      <w:r w:rsidR="005E4FB3">
        <w:rPr>
          <w:sz w:val="28"/>
          <w:szCs w:val="28"/>
        </w:rPr>
        <w:t xml:space="preserve"> Г.И.</w:t>
      </w:r>
      <w:r w:rsidR="0087683C">
        <w:rPr>
          <w:color w:val="000000"/>
          <w:sz w:val="28"/>
          <w:szCs w:val="28"/>
        </w:rPr>
        <w:t xml:space="preserve"> </w:t>
      </w:r>
      <w:r w:rsidRPr="00381F73">
        <w:rPr>
          <w:rFonts w:eastAsiaTheme="minorHAnsi"/>
          <w:sz w:val="28"/>
          <w:szCs w:val="28"/>
          <w:lang w:eastAsia="en-US"/>
        </w:rPr>
        <w:t xml:space="preserve">в его совершении подтверждаются совокупностью </w:t>
      </w:r>
      <w:r w:rsidRPr="00381F73">
        <w:rPr>
          <w:rFonts w:eastAsia="Calibri"/>
          <w:sz w:val="28"/>
          <w:szCs w:val="28"/>
          <w:lang w:eastAsia="en-US"/>
        </w:rPr>
        <w:t>исследованных в судебном заседании доказательств:</w:t>
      </w:r>
    </w:p>
    <w:p w:rsidR="00266251" w:rsidP="007D177F">
      <w:pPr>
        <w:ind w:firstLine="709"/>
        <w:jc w:val="both"/>
        <w:rPr>
          <w:color w:val="000000"/>
          <w:sz w:val="28"/>
          <w:szCs w:val="28"/>
        </w:rPr>
      </w:pPr>
      <w:r w:rsidRPr="00544F88">
        <w:rPr>
          <w:rFonts w:eastAsia="Calibri"/>
          <w:sz w:val="28"/>
          <w:szCs w:val="28"/>
          <w:lang w:eastAsia="en-US"/>
        </w:rPr>
        <w:t xml:space="preserve">- </w:t>
      </w:r>
      <w:r w:rsidRPr="00544F88" w:rsidR="00B15D3F">
        <w:rPr>
          <w:sz w:val="28"/>
          <w:szCs w:val="28"/>
        </w:rPr>
        <w:t>протоколом об админ</w:t>
      </w:r>
      <w:r w:rsidRPr="00544F88" w:rsidR="00803E47">
        <w:rPr>
          <w:sz w:val="28"/>
          <w:szCs w:val="28"/>
        </w:rPr>
        <w:t xml:space="preserve">истративном </w:t>
      </w:r>
      <w:r w:rsidRPr="00544F88" w:rsidR="00B82FCF">
        <w:rPr>
          <w:sz w:val="28"/>
          <w:szCs w:val="28"/>
        </w:rPr>
        <w:t>правонарушении</w:t>
      </w:r>
      <w:r w:rsidRPr="00544F88" w:rsidR="00085210">
        <w:rPr>
          <w:sz w:val="28"/>
          <w:szCs w:val="28"/>
        </w:rPr>
        <w:t xml:space="preserve"> </w:t>
      </w:r>
      <w:r w:rsidR="00DD6B20">
        <w:rPr>
          <w:sz w:val="28"/>
          <w:szCs w:val="28"/>
        </w:rPr>
        <w:t>86 ХМ</w:t>
      </w:r>
      <w:r w:rsidR="00481A57">
        <w:rPr>
          <w:sz w:val="28"/>
          <w:szCs w:val="28"/>
        </w:rPr>
        <w:t xml:space="preserve"> №</w:t>
      </w:r>
      <w:r w:rsidR="00117125">
        <w:rPr>
          <w:sz w:val="28"/>
          <w:szCs w:val="28"/>
        </w:rPr>
        <w:t>68</w:t>
      </w:r>
      <w:r w:rsidR="005E4FB3">
        <w:rPr>
          <w:sz w:val="28"/>
          <w:szCs w:val="28"/>
        </w:rPr>
        <w:t>2379</w:t>
      </w:r>
      <w:r w:rsidR="007878B8">
        <w:rPr>
          <w:sz w:val="28"/>
          <w:szCs w:val="28"/>
        </w:rPr>
        <w:t xml:space="preserve"> </w:t>
      </w:r>
      <w:r w:rsidRPr="00544F88" w:rsidR="00B82FCF">
        <w:rPr>
          <w:sz w:val="28"/>
          <w:szCs w:val="28"/>
        </w:rPr>
        <w:t xml:space="preserve">от </w:t>
      </w:r>
      <w:r w:rsidR="005E4FB3">
        <w:rPr>
          <w:sz w:val="28"/>
          <w:szCs w:val="28"/>
        </w:rPr>
        <w:t xml:space="preserve">27 апреля </w:t>
      </w:r>
      <w:r w:rsidR="0035215F">
        <w:rPr>
          <w:sz w:val="28"/>
          <w:szCs w:val="28"/>
        </w:rPr>
        <w:t>202</w:t>
      </w:r>
      <w:r w:rsidR="0087683C">
        <w:rPr>
          <w:sz w:val="28"/>
          <w:szCs w:val="28"/>
        </w:rPr>
        <w:t>5</w:t>
      </w:r>
      <w:r w:rsidRPr="00544F88" w:rsidR="00B15D3F">
        <w:rPr>
          <w:sz w:val="28"/>
          <w:szCs w:val="28"/>
        </w:rPr>
        <w:t xml:space="preserve"> г</w:t>
      </w:r>
      <w:r w:rsidRPr="00544F88">
        <w:rPr>
          <w:sz w:val="28"/>
          <w:szCs w:val="28"/>
        </w:rPr>
        <w:t xml:space="preserve">ода, </w:t>
      </w:r>
      <w:r w:rsidRPr="00544F88" w:rsidR="005A5C5E">
        <w:rPr>
          <w:sz w:val="28"/>
          <w:szCs w:val="28"/>
        </w:rPr>
        <w:t xml:space="preserve">согласно которому </w:t>
      </w:r>
      <w:r w:rsidR="005E4FB3">
        <w:rPr>
          <w:color w:val="000000"/>
          <w:sz w:val="28"/>
          <w:szCs w:val="28"/>
        </w:rPr>
        <w:t xml:space="preserve">27 апреля 2025 года в 09 часов 50 минут на </w:t>
      </w:r>
      <w:r w:rsidR="005C7D4E">
        <w:rPr>
          <w:color w:val="000000"/>
          <w:sz w:val="28"/>
          <w:szCs w:val="28"/>
        </w:rPr>
        <w:t>*</w:t>
      </w:r>
      <w:r w:rsidR="00117125">
        <w:rPr>
          <w:sz w:val="28"/>
          <w:szCs w:val="28"/>
        </w:rPr>
        <w:t xml:space="preserve"> </w:t>
      </w:r>
      <w:r w:rsidR="005E4FB3">
        <w:rPr>
          <w:sz w:val="28"/>
          <w:szCs w:val="28"/>
        </w:rPr>
        <w:t>Старцев Г.И.</w:t>
      </w:r>
      <w:r w:rsidR="006F37F0">
        <w:rPr>
          <w:color w:val="000000"/>
          <w:sz w:val="28"/>
          <w:szCs w:val="28"/>
        </w:rPr>
        <w:t>,</w:t>
      </w:r>
      <w:r w:rsidR="00B01E75">
        <w:rPr>
          <w:color w:val="000000"/>
          <w:sz w:val="28"/>
          <w:szCs w:val="28"/>
        </w:rPr>
        <w:t xml:space="preserve"> </w:t>
      </w:r>
      <w:r w:rsidR="00544F88">
        <w:rPr>
          <w:color w:val="000000"/>
          <w:sz w:val="28"/>
          <w:szCs w:val="28"/>
        </w:rPr>
        <w:t xml:space="preserve">управляя автомобилем марки </w:t>
      </w:r>
      <w:r w:rsidR="005E4FB3">
        <w:rPr>
          <w:color w:val="000000"/>
          <w:sz w:val="28"/>
          <w:szCs w:val="28"/>
        </w:rPr>
        <w:t>«</w:t>
      </w:r>
      <w:r w:rsidR="005C7D4E">
        <w:rPr>
          <w:color w:val="000000"/>
          <w:sz w:val="28"/>
          <w:szCs w:val="28"/>
        </w:rPr>
        <w:t>*</w:t>
      </w:r>
      <w:r w:rsidR="005E4FB3">
        <w:rPr>
          <w:color w:val="000000"/>
          <w:sz w:val="28"/>
          <w:szCs w:val="28"/>
        </w:rPr>
        <w:t xml:space="preserve">», государственный регистрационный знак </w:t>
      </w:r>
      <w:r w:rsidR="005C7D4E">
        <w:rPr>
          <w:color w:val="000000"/>
          <w:sz w:val="28"/>
          <w:szCs w:val="28"/>
        </w:rPr>
        <w:t>*</w:t>
      </w:r>
      <w:r w:rsidR="005F257E">
        <w:rPr>
          <w:color w:val="000000"/>
          <w:sz w:val="28"/>
          <w:szCs w:val="28"/>
        </w:rPr>
        <w:t>,</w:t>
      </w:r>
      <w:r w:rsidR="00D26E01">
        <w:rPr>
          <w:color w:val="000000"/>
          <w:sz w:val="28"/>
          <w:szCs w:val="28"/>
        </w:rPr>
        <w:t xml:space="preserve"> </w:t>
      </w:r>
      <w:r w:rsidR="00544F88">
        <w:rPr>
          <w:color w:val="000000"/>
          <w:sz w:val="28"/>
          <w:szCs w:val="28"/>
        </w:rPr>
        <w:t>в нарушение п. 1.</w:t>
      </w:r>
      <w:r w:rsidR="0035215F">
        <w:rPr>
          <w:color w:val="000000"/>
          <w:sz w:val="28"/>
          <w:szCs w:val="28"/>
        </w:rPr>
        <w:t>3</w:t>
      </w:r>
      <w:r w:rsidR="008B3450">
        <w:rPr>
          <w:color w:val="000000"/>
          <w:sz w:val="28"/>
          <w:szCs w:val="28"/>
        </w:rPr>
        <w:t xml:space="preserve"> </w:t>
      </w:r>
      <w:r w:rsidR="00544F88">
        <w:rPr>
          <w:color w:val="000000"/>
          <w:sz w:val="28"/>
          <w:szCs w:val="28"/>
        </w:rPr>
        <w:t>Правил дорожного движения Российской Федерации совершил обгон транспортн</w:t>
      </w:r>
      <w:r w:rsidR="007D40F9">
        <w:rPr>
          <w:color w:val="000000"/>
          <w:sz w:val="28"/>
          <w:szCs w:val="28"/>
        </w:rPr>
        <w:t>ого</w:t>
      </w:r>
      <w:r w:rsidR="00544F88">
        <w:rPr>
          <w:color w:val="000000"/>
          <w:sz w:val="28"/>
          <w:szCs w:val="28"/>
        </w:rPr>
        <w:t xml:space="preserve"> средств</w:t>
      </w:r>
      <w:r w:rsidR="007D40F9">
        <w:rPr>
          <w:color w:val="000000"/>
          <w:sz w:val="28"/>
          <w:szCs w:val="28"/>
        </w:rPr>
        <w:t>а,</w:t>
      </w:r>
      <w:r w:rsidR="00544F88">
        <w:rPr>
          <w:color w:val="000000"/>
          <w:sz w:val="28"/>
          <w:szCs w:val="28"/>
        </w:rPr>
        <w:t xml:space="preserve"> с </w:t>
      </w:r>
      <w:r w:rsidRPr="009C5B11" w:rsidR="00544F88">
        <w:rPr>
          <w:color w:val="000000"/>
          <w:sz w:val="28"/>
          <w:szCs w:val="28"/>
        </w:rPr>
        <w:t xml:space="preserve">выездом на полосу, предназначенную для встречного движения, </w:t>
      </w:r>
      <w:r w:rsidRPr="00381F73" w:rsidR="00EC4BFE">
        <w:rPr>
          <w:color w:val="000000"/>
          <w:sz w:val="28"/>
          <w:szCs w:val="28"/>
        </w:rPr>
        <w:t>в зоне действия дорожно</w:t>
      </w:r>
      <w:r w:rsidR="00FB2556">
        <w:rPr>
          <w:color w:val="000000"/>
          <w:sz w:val="28"/>
          <w:szCs w:val="28"/>
        </w:rPr>
        <w:t xml:space="preserve">го знака 3.20 «Обгон запрещен». </w:t>
      </w:r>
      <w:r w:rsidRPr="009C5B11" w:rsidR="00544F88">
        <w:rPr>
          <w:sz w:val="28"/>
          <w:szCs w:val="28"/>
        </w:rPr>
        <w:t>При составлении протокола права, предусмотренные ст. 25.1 Кодекса</w:t>
      </w:r>
      <w:r w:rsidR="00544F88">
        <w:rPr>
          <w:sz w:val="28"/>
          <w:szCs w:val="28"/>
        </w:rPr>
        <w:t xml:space="preserve"> Российской Федерации об административных правонарушениях, а также положения ст. 51 Конституции Российской Федерации </w:t>
      </w:r>
      <w:r w:rsidR="005E4FB3">
        <w:rPr>
          <w:sz w:val="28"/>
          <w:szCs w:val="28"/>
        </w:rPr>
        <w:t>Старцеву</w:t>
      </w:r>
      <w:r w:rsidR="005E4FB3">
        <w:rPr>
          <w:sz w:val="28"/>
          <w:szCs w:val="28"/>
        </w:rPr>
        <w:t xml:space="preserve"> Г.И.</w:t>
      </w:r>
      <w:r w:rsidR="005E4FB3">
        <w:rPr>
          <w:color w:val="000000"/>
          <w:sz w:val="28"/>
          <w:szCs w:val="28"/>
        </w:rPr>
        <w:t xml:space="preserve"> </w:t>
      </w:r>
      <w:r w:rsidR="00544F88">
        <w:rPr>
          <w:sz w:val="28"/>
          <w:szCs w:val="28"/>
        </w:rPr>
        <w:t>были разъяснены;</w:t>
      </w:r>
    </w:p>
    <w:p w:rsidR="005E4FB3" w:rsidP="005E4FB3">
      <w:pPr>
        <w:ind w:firstLine="709"/>
        <w:jc w:val="both"/>
        <w:rPr>
          <w:sz w:val="28"/>
          <w:szCs w:val="28"/>
        </w:rPr>
      </w:pPr>
      <w:r>
        <w:rPr>
          <w:color w:val="000000"/>
          <w:sz w:val="28"/>
          <w:szCs w:val="28"/>
        </w:rPr>
        <w:t>- схемой места совершения административного правонарушения</w:t>
      </w:r>
      <w:r w:rsidRPr="00D65E12" w:rsidR="00D65E12">
        <w:rPr>
          <w:color w:val="000000"/>
          <w:sz w:val="28"/>
          <w:szCs w:val="28"/>
        </w:rPr>
        <w:t xml:space="preserve">, имевшего место </w:t>
      </w:r>
      <w:r>
        <w:rPr>
          <w:color w:val="000000"/>
          <w:sz w:val="28"/>
          <w:szCs w:val="28"/>
        </w:rPr>
        <w:t xml:space="preserve">27 апреля 2025 года в 09 часов 50 минут на </w:t>
      </w:r>
      <w:r w:rsidR="005C7D4E">
        <w:rPr>
          <w:color w:val="000000"/>
          <w:sz w:val="28"/>
          <w:szCs w:val="28"/>
        </w:rPr>
        <w:t>*</w:t>
      </w:r>
      <w:r w:rsidRPr="00D65E12" w:rsidR="00D65E12">
        <w:rPr>
          <w:color w:val="000000"/>
          <w:sz w:val="28"/>
          <w:szCs w:val="28"/>
        </w:rPr>
        <w:t xml:space="preserve">, на которой в частности отражено расположение транспортных средств, а также направление их движения. Согласно указанной схеме обгон движущегося в попутном направлении транспортного средства совершен </w:t>
      </w:r>
      <w:r>
        <w:rPr>
          <w:sz w:val="28"/>
          <w:szCs w:val="28"/>
        </w:rPr>
        <w:t>Старцевым</w:t>
      </w:r>
      <w:r>
        <w:rPr>
          <w:sz w:val="28"/>
          <w:szCs w:val="28"/>
        </w:rPr>
        <w:t xml:space="preserve"> Г.И.</w:t>
      </w:r>
      <w:r>
        <w:rPr>
          <w:color w:val="000000"/>
          <w:sz w:val="28"/>
          <w:szCs w:val="28"/>
        </w:rPr>
        <w:t xml:space="preserve"> </w:t>
      </w:r>
      <w:r w:rsidRPr="00381F73" w:rsidR="00EC4BFE">
        <w:rPr>
          <w:color w:val="000000"/>
          <w:sz w:val="28"/>
          <w:szCs w:val="28"/>
        </w:rPr>
        <w:t>в зоне действия дорожно</w:t>
      </w:r>
      <w:r w:rsidR="00EC4BFE">
        <w:rPr>
          <w:color w:val="000000"/>
          <w:sz w:val="28"/>
          <w:szCs w:val="28"/>
        </w:rPr>
        <w:t>го знака 3.20 «Обг</w:t>
      </w:r>
      <w:r w:rsidR="00FB2556">
        <w:rPr>
          <w:color w:val="000000"/>
          <w:sz w:val="28"/>
          <w:szCs w:val="28"/>
        </w:rPr>
        <w:t>он запрещен»</w:t>
      </w:r>
      <w:r w:rsidR="006714AA">
        <w:rPr>
          <w:color w:val="000000"/>
          <w:sz w:val="28"/>
          <w:szCs w:val="28"/>
        </w:rPr>
        <w:t>.</w:t>
      </w:r>
      <w:r w:rsidRPr="006714AA" w:rsidR="006714AA">
        <w:rPr>
          <w:color w:val="000000"/>
          <w:sz w:val="28"/>
          <w:szCs w:val="28"/>
        </w:rPr>
        <w:t xml:space="preserve"> </w:t>
      </w:r>
      <w:r>
        <w:rPr>
          <w:sz w:val="28"/>
          <w:szCs w:val="28"/>
        </w:rPr>
        <w:t xml:space="preserve">Указанная схема подписана </w:t>
      </w:r>
      <w:r>
        <w:rPr>
          <w:sz w:val="28"/>
          <w:szCs w:val="28"/>
        </w:rPr>
        <w:t>Старцевым</w:t>
      </w:r>
      <w:r>
        <w:rPr>
          <w:sz w:val="28"/>
          <w:szCs w:val="28"/>
        </w:rPr>
        <w:t xml:space="preserve"> Г.И.</w:t>
      </w:r>
      <w:r>
        <w:rPr>
          <w:color w:val="000000"/>
          <w:sz w:val="28"/>
          <w:szCs w:val="28"/>
        </w:rPr>
        <w:t>,</w:t>
      </w:r>
      <w:r>
        <w:rPr>
          <w:sz w:val="28"/>
          <w:szCs w:val="28"/>
        </w:rPr>
        <w:t xml:space="preserve"> со схемой Старцев Г.И.</w:t>
      </w:r>
      <w:r>
        <w:rPr>
          <w:color w:val="000000"/>
          <w:sz w:val="28"/>
          <w:szCs w:val="28"/>
        </w:rPr>
        <w:t xml:space="preserve"> </w:t>
      </w:r>
      <w:r>
        <w:rPr>
          <w:sz w:val="28"/>
          <w:szCs w:val="28"/>
        </w:rPr>
        <w:t xml:space="preserve">согласился, каких-либо возражений относительно отраженных в схеме сведений </w:t>
      </w:r>
      <w:r>
        <w:rPr>
          <w:sz w:val="28"/>
          <w:szCs w:val="28"/>
        </w:rPr>
        <w:t>Старцевым</w:t>
      </w:r>
      <w:r>
        <w:rPr>
          <w:sz w:val="28"/>
          <w:szCs w:val="28"/>
        </w:rPr>
        <w:t xml:space="preserve"> Г.И.</w:t>
      </w:r>
      <w:r>
        <w:rPr>
          <w:color w:val="000000"/>
          <w:sz w:val="28"/>
          <w:szCs w:val="28"/>
        </w:rPr>
        <w:t xml:space="preserve"> </w:t>
      </w:r>
      <w:r>
        <w:rPr>
          <w:sz w:val="28"/>
          <w:szCs w:val="28"/>
        </w:rPr>
        <w:t>не заявлено;</w:t>
      </w:r>
    </w:p>
    <w:p w:rsidR="00E04D4A" w:rsidP="00897B85">
      <w:pPr>
        <w:ind w:firstLine="709"/>
        <w:jc w:val="both"/>
        <w:rPr>
          <w:sz w:val="28"/>
          <w:szCs w:val="28"/>
        </w:rPr>
      </w:pPr>
      <w:r>
        <w:rPr>
          <w:sz w:val="28"/>
          <w:szCs w:val="28"/>
        </w:rPr>
        <w:t xml:space="preserve">- письменным объяснением </w:t>
      </w:r>
      <w:r>
        <w:rPr>
          <w:sz w:val="28"/>
          <w:szCs w:val="28"/>
        </w:rPr>
        <w:t>Ребрий</w:t>
      </w:r>
      <w:r>
        <w:rPr>
          <w:sz w:val="28"/>
          <w:szCs w:val="28"/>
        </w:rPr>
        <w:t xml:space="preserve"> С. от 27 апреля 2025 года, в котором последний пояснил, что </w:t>
      </w:r>
      <w:r>
        <w:rPr>
          <w:color w:val="000000"/>
          <w:sz w:val="28"/>
          <w:szCs w:val="28"/>
        </w:rPr>
        <w:t xml:space="preserve">27 апреля 2025 года в 09 часов 50 минут на </w:t>
      </w:r>
      <w:r w:rsidR="005C7D4E">
        <w:rPr>
          <w:color w:val="000000"/>
          <w:sz w:val="28"/>
          <w:szCs w:val="28"/>
        </w:rPr>
        <w:t>*</w:t>
      </w:r>
      <w:r>
        <w:rPr>
          <w:sz w:val="28"/>
          <w:szCs w:val="28"/>
        </w:rPr>
        <w:t xml:space="preserve">, </w:t>
      </w:r>
      <w:r>
        <w:rPr>
          <w:color w:val="000000"/>
          <w:sz w:val="28"/>
          <w:szCs w:val="28"/>
        </w:rPr>
        <w:t>в зоне действия дорожного знака 3.20 «Обгон запрещен» его транспортное средство обогнал автомобиль</w:t>
      </w:r>
      <w:r w:rsidRPr="00E04D4A">
        <w:rPr>
          <w:color w:val="000000"/>
          <w:sz w:val="28"/>
          <w:szCs w:val="28"/>
        </w:rPr>
        <w:t xml:space="preserve"> </w:t>
      </w:r>
      <w:r>
        <w:rPr>
          <w:color w:val="000000"/>
          <w:sz w:val="28"/>
          <w:szCs w:val="28"/>
        </w:rPr>
        <w:t>«</w:t>
      </w:r>
      <w:r w:rsidR="005C7D4E">
        <w:rPr>
          <w:color w:val="000000"/>
          <w:sz w:val="28"/>
          <w:szCs w:val="28"/>
        </w:rPr>
        <w:t>*</w:t>
      </w:r>
      <w:r>
        <w:rPr>
          <w:color w:val="000000"/>
          <w:sz w:val="28"/>
          <w:szCs w:val="28"/>
        </w:rPr>
        <w:t xml:space="preserve">», государственный регистрационный знак </w:t>
      </w:r>
      <w:r w:rsidR="005C7D4E">
        <w:rPr>
          <w:color w:val="000000"/>
          <w:sz w:val="28"/>
          <w:szCs w:val="28"/>
        </w:rPr>
        <w:t>*</w:t>
      </w:r>
      <w:r w:rsidR="0093106F">
        <w:rPr>
          <w:color w:val="000000"/>
          <w:sz w:val="28"/>
          <w:szCs w:val="28"/>
        </w:rPr>
        <w:t>,</w:t>
      </w:r>
      <w:r>
        <w:rPr>
          <w:color w:val="000000"/>
          <w:sz w:val="28"/>
          <w:szCs w:val="28"/>
        </w:rPr>
        <w:t xml:space="preserve"> с выездом на полосу, предназначенную для встречного движения;</w:t>
      </w:r>
    </w:p>
    <w:p w:rsidR="00897B85" w:rsidP="00897B85">
      <w:pPr>
        <w:ind w:firstLine="709"/>
        <w:jc w:val="both"/>
        <w:rPr>
          <w:color w:val="000000"/>
          <w:sz w:val="28"/>
          <w:szCs w:val="28"/>
        </w:rPr>
      </w:pPr>
      <w:r>
        <w:rPr>
          <w:color w:val="000000"/>
          <w:sz w:val="28"/>
          <w:szCs w:val="28"/>
        </w:rPr>
        <w:t xml:space="preserve"> </w:t>
      </w:r>
      <w:r w:rsidR="0093106F">
        <w:rPr>
          <w:color w:val="000000"/>
          <w:sz w:val="28"/>
          <w:szCs w:val="28"/>
        </w:rPr>
        <w:t xml:space="preserve">- </w:t>
      </w:r>
      <w:r>
        <w:rPr>
          <w:color w:val="000000"/>
          <w:sz w:val="28"/>
          <w:szCs w:val="28"/>
        </w:rPr>
        <w:t>рапорт</w:t>
      </w:r>
      <w:r w:rsidR="003219A8">
        <w:rPr>
          <w:color w:val="000000"/>
          <w:sz w:val="28"/>
          <w:szCs w:val="28"/>
        </w:rPr>
        <w:t>ом</w:t>
      </w:r>
      <w:r>
        <w:rPr>
          <w:color w:val="000000"/>
          <w:sz w:val="28"/>
          <w:szCs w:val="28"/>
        </w:rPr>
        <w:t xml:space="preserve"> </w:t>
      </w:r>
      <w:r w:rsidR="00E04D4A">
        <w:rPr>
          <w:color w:val="000000"/>
          <w:sz w:val="28"/>
          <w:szCs w:val="28"/>
        </w:rPr>
        <w:t xml:space="preserve">старшего </w:t>
      </w:r>
      <w:r>
        <w:rPr>
          <w:color w:val="000000"/>
          <w:sz w:val="28"/>
          <w:szCs w:val="28"/>
        </w:rPr>
        <w:t>ИДПС</w:t>
      </w:r>
      <w:r w:rsidR="00F33A64">
        <w:rPr>
          <w:color w:val="000000"/>
          <w:sz w:val="28"/>
          <w:szCs w:val="28"/>
        </w:rPr>
        <w:t xml:space="preserve"> </w:t>
      </w:r>
      <w:r w:rsidR="00117125">
        <w:rPr>
          <w:color w:val="000000"/>
          <w:sz w:val="28"/>
          <w:szCs w:val="28"/>
        </w:rPr>
        <w:t>роты №</w:t>
      </w:r>
      <w:r w:rsidR="00E04D4A">
        <w:rPr>
          <w:color w:val="000000"/>
          <w:sz w:val="28"/>
          <w:szCs w:val="28"/>
        </w:rPr>
        <w:t>1</w:t>
      </w:r>
      <w:r w:rsidR="00117125">
        <w:rPr>
          <w:color w:val="000000"/>
          <w:sz w:val="28"/>
          <w:szCs w:val="28"/>
        </w:rPr>
        <w:t xml:space="preserve"> взвода №</w:t>
      </w:r>
      <w:r w:rsidR="00E04D4A">
        <w:rPr>
          <w:color w:val="000000"/>
          <w:sz w:val="28"/>
          <w:szCs w:val="28"/>
        </w:rPr>
        <w:t>1</w:t>
      </w:r>
      <w:r w:rsidR="00117125">
        <w:rPr>
          <w:color w:val="000000"/>
          <w:sz w:val="28"/>
          <w:szCs w:val="28"/>
        </w:rPr>
        <w:t xml:space="preserve"> ОБ ДПС </w:t>
      </w:r>
      <w:r w:rsidR="00DD6B20">
        <w:rPr>
          <w:color w:val="000000"/>
          <w:sz w:val="28"/>
          <w:szCs w:val="28"/>
        </w:rPr>
        <w:t>ГИБДД</w:t>
      </w:r>
      <w:r w:rsidR="00117125">
        <w:rPr>
          <w:color w:val="000000"/>
          <w:sz w:val="28"/>
          <w:szCs w:val="28"/>
        </w:rPr>
        <w:t xml:space="preserve"> У</w:t>
      </w:r>
      <w:r w:rsidR="00481A57">
        <w:rPr>
          <w:color w:val="000000"/>
          <w:sz w:val="28"/>
          <w:szCs w:val="28"/>
        </w:rPr>
        <w:t>М</w:t>
      </w:r>
      <w:r>
        <w:rPr>
          <w:color w:val="000000"/>
          <w:sz w:val="28"/>
          <w:szCs w:val="28"/>
        </w:rPr>
        <w:t xml:space="preserve">ВД России </w:t>
      </w:r>
      <w:r w:rsidR="00DD6B20">
        <w:rPr>
          <w:color w:val="000000"/>
          <w:sz w:val="28"/>
          <w:szCs w:val="28"/>
        </w:rPr>
        <w:t xml:space="preserve">по </w:t>
      </w:r>
      <w:r w:rsidR="00117125">
        <w:rPr>
          <w:color w:val="000000"/>
          <w:sz w:val="28"/>
          <w:szCs w:val="28"/>
        </w:rPr>
        <w:t xml:space="preserve">ХМАО-Югре </w:t>
      </w:r>
      <w:r w:rsidR="00E04D4A">
        <w:rPr>
          <w:color w:val="000000"/>
          <w:sz w:val="28"/>
          <w:szCs w:val="28"/>
        </w:rPr>
        <w:t>Н.П.</w:t>
      </w:r>
      <w:r w:rsidR="002321F9">
        <w:rPr>
          <w:color w:val="000000"/>
          <w:sz w:val="28"/>
          <w:szCs w:val="28"/>
        </w:rPr>
        <w:t xml:space="preserve"> </w:t>
      </w:r>
      <w:r>
        <w:rPr>
          <w:color w:val="000000"/>
          <w:sz w:val="28"/>
          <w:szCs w:val="28"/>
        </w:rPr>
        <w:t xml:space="preserve">о выявлении административного правонарушения, согласно которому </w:t>
      </w:r>
      <w:r w:rsidR="00E04D4A">
        <w:rPr>
          <w:color w:val="000000"/>
          <w:sz w:val="28"/>
          <w:szCs w:val="28"/>
        </w:rPr>
        <w:t xml:space="preserve">27 апреля 2025 года в 09 часов 50 минут на </w:t>
      </w:r>
      <w:r w:rsidR="005C7D4E">
        <w:rPr>
          <w:color w:val="000000"/>
          <w:sz w:val="28"/>
          <w:szCs w:val="28"/>
        </w:rPr>
        <w:t>*</w:t>
      </w:r>
      <w:r w:rsidR="00117125">
        <w:rPr>
          <w:sz w:val="28"/>
          <w:szCs w:val="28"/>
        </w:rPr>
        <w:t xml:space="preserve"> </w:t>
      </w:r>
      <w:r w:rsidR="005E4FB3">
        <w:rPr>
          <w:sz w:val="28"/>
          <w:szCs w:val="28"/>
        </w:rPr>
        <w:t>Старцев Г.И.</w:t>
      </w:r>
      <w:r w:rsidR="0093106F">
        <w:rPr>
          <w:sz w:val="28"/>
          <w:szCs w:val="28"/>
        </w:rPr>
        <w:t>,</w:t>
      </w:r>
      <w:r w:rsidR="0087683C">
        <w:rPr>
          <w:color w:val="000000"/>
          <w:sz w:val="28"/>
          <w:szCs w:val="28"/>
        </w:rPr>
        <w:t xml:space="preserve"> </w:t>
      </w:r>
      <w:r>
        <w:rPr>
          <w:color w:val="000000"/>
          <w:sz w:val="28"/>
          <w:szCs w:val="28"/>
        </w:rPr>
        <w:t xml:space="preserve">управляя автомобилем марки </w:t>
      </w:r>
      <w:r w:rsidR="00E04D4A">
        <w:rPr>
          <w:color w:val="000000"/>
          <w:sz w:val="28"/>
          <w:szCs w:val="28"/>
        </w:rPr>
        <w:t>«</w:t>
      </w:r>
      <w:r w:rsidR="005C7D4E">
        <w:rPr>
          <w:color w:val="000000"/>
          <w:sz w:val="28"/>
          <w:szCs w:val="28"/>
        </w:rPr>
        <w:t>*</w:t>
      </w:r>
      <w:r w:rsidR="00E04D4A">
        <w:rPr>
          <w:color w:val="000000"/>
          <w:sz w:val="28"/>
          <w:szCs w:val="28"/>
        </w:rPr>
        <w:t xml:space="preserve">», государственный регистрационный знак </w:t>
      </w:r>
      <w:r w:rsidR="005C7D4E">
        <w:rPr>
          <w:color w:val="000000"/>
          <w:sz w:val="28"/>
          <w:szCs w:val="28"/>
        </w:rPr>
        <w:t>*</w:t>
      </w:r>
      <w:r w:rsidR="00DD6B20">
        <w:rPr>
          <w:color w:val="000000"/>
          <w:sz w:val="28"/>
          <w:szCs w:val="28"/>
        </w:rPr>
        <w:t>,</w:t>
      </w:r>
      <w:r>
        <w:rPr>
          <w:color w:val="000000"/>
          <w:sz w:val="28"/>
          <w:szCs w:val="28"/>
        </w:rPr>
        <w:t xml:space="preserve"> совершил обгон </w:t>
      </w:r>
      <w:r w:rsidR="003219A8">
        <w:rPr>
          <w:color w:val="000000"/>
          <w:sz w:val="28"/>
          <w:szCs w:val="28"/>
        </w:rPr>
        <w:t xml:space="preserve">движущегося </w:t>
      </w:r>
      <w:r w:rsidR="00602005">
        <w:rPr>
          <w:color w:val="000000"/>
          <w:sz w:val="28"/>
          <w:szCs w:val="28"/>
        </w:rPr>
        <w:t>впереди транспортного средства</w:t>
      </w:r>
      <w:r>
        <w:rPr>
          <w:color w:val="000000"/>
          <w:sz w:val="28"/>
          <w:szCs w:val="28"/>
        </w:rPr>
        <w:t xml:space="preserve">, </w:t>
      </w:r>
      <w:r w:rsidR="003219A8">
        <w:rPr>
          <w:color w:val="000000"/>
          <w:sz w:val="28"/>
          <w:szCs w:val="28"/>
        </w:rPr>
        <w:t xml:space="preserve">при этом осуществил </w:t>
      </w:r>
      <w:r>
        <w:rPr>
          <w:color w:val="000000"/>
          <w:sz w:val="28"/>
          <w:szCs w:val="28"/>
        </w:rPr>
        <w:t>выезд на полосу дороги, предназначенную для встречного движения, в зоне действия дорожного знака 3.20 «Обгон запр</w:t>
      </w:r>
      <w:r w:rsidR="004A7D93">
        <w:rPr>
          <w:color w:val="000000"/>
          <w:sz w:val="28"/>
          <w:szCs w:val="28"/>
        </w:rPr>
        <w:t>ещен»</w:t>
      </w:r>
      <w:r>
        <w:rPr>
          <w:color w:val="000000"/>
          <w:sz w:val="28"/>
          <w:szCs w:val="28"/>
        </w:rPr>
        <w:t>;</w:t>
      </w:r>
    </w:p>
    <w:p w:rsidR="00117125" w:rsidP="00117125">
      <w:pPr>
        <w:ind w:firstLine="709"/>
        <w:jc w:val="both"/>
        <w:rPr>
          <w:sz w:val="28"/>
          <w:szCs w:val="28"/>
        </w:rPr>
      </w:pPr>
      <w:r>
        <w:rPr>
          <w:sz w:val="28"/>
          <w:szCs w:val="28"/>
        </w:rPr>
        <w:t>- копией водительского удостоверения</w:t>
      </w:r>
      <w:r w:rsidRPr="0093106F" w:rsidR="0093106F">
        <w:rPr>
          <w:sz w:val="28"/>
          <w:szCs w:val="28"/>
        </w:rPr>
        <w:t xml:space="preserve"> </w:t>
      </w:r>
      <w:r w:rsidR="0093106F">
        <w:rPr>
          <w:sz w:val="28"/>
          <w:szCs w:val="28"/>
        </w:rPr>
        <w:t>Старцева</w:t>
      </w:r>
      <w:r w:rsidR="0093106F">
        <w:rPr>
          <w:sz w:val="28"/>
          <w:szCs w:val="28"/>
        </w:rPr>
        <w:t xml:space="preserve"> Г.И.</w:t>
      </w:r>
      <w:r>
        <w:rPr>
          <w:sz w:val="28"/>
          <w:szCs w:val="28"/>
        </w:rPr>
        <w:t xml:space="preserve"> </w:t>
      </w:r>
      <w:r w:rsidR="0093106F">
        <w:rPr>
          <w:sz w:val="28"/>
          <w:szCs w:val="28"/>
        </w:rPr>
        <w:t>с</w:t>
      </w:r>
      <w:r>
        <w:rPr>
          <w:sz w:val="28"/>
          <w:szCs w:val="28"/>
        </w:rPr>
        <w:t xml:space="preserve">о сроком действия до </w:t>
      </w:r>
      <w:r w:rsidR="00E04D4A">
        <w:rPr>
          <w:sz w:val="28"/>
          <w:szCs w:val="28"/>
        </w:rPr>
        <w:t>19 апреля</w:t>
      </w:r>
      <w:r>
        <w:rPr>
          <w:sz w:val="28"/>
          <w:szCs w:val="28"/>
        </w:rPr>
        <w:t xml:space="preserve"> 20</w:t>
      </w:r>
      <w:r w:rsidR="00E04D4A">
        <w:rPr>
          <w:sz w:val="28"/>
          <w:szCs w:val="28"/>
        </w:rPr>
        <w:t>34</w:t>
      </w:r>
      <w:r>
        <w:rPr>
          <w:sz w:val="28"/>
          <w:szCs w:val="28"/>
        </w:rPr>
        <w:t xml:space="preserve"> года.</w:t>
      </w:r>
    </w:p>
    <w:p w:rsidR="00117125" w:rsidP="00117125">
      <w:pPr>
        <w:ind w:firstLine="709"/>
        <w:jc w:val="both"/>
        <w:rPr>
          <w:color w:val="000000"/>
          <w:sz w:val="28"/>
          <w:szCs w:val="28"/>
        </w:rPr>
      </w:pPr>
      <w:r>
        <w:rPr>
          <w:sz w:val="28"/>
          <w:szCs w:val="28"/>
        </w:rPr>
        <w:t>- проектом организации дорожного движения (дислокация дорожных знаков и дорожной разметки) согласно которому</w:t>
      </w:r>
      <w:r w:rsidR="0093106F">
        <w:rPr>
          <w:sz w:val="28"/>
          <w:szCs w:val="28"/>
        </w:rPr>
        <w:t xml:space="preserve"> на участке с </w:t>
      </w:r>
      <w:r w:rsidR="005C7D4E">
        <w:rPr>
          <w:sz w:val="28"/>
          <w:szCs w:val="28"/>
        </w:rPr>
        <w:t>*</w:t>
      </w:r>
      <w:r>
        <w:rPr>
          <w:color w:val="000000"/>
          <w:sz w:val="28"/>
          <w:szCs w:val="28"/>
        </w:rPr>
        <w:t xml:space="preserve"> распространяется действие дорожного знака 3.20 «Обгон запрещен»; </w:t>
      </w:r>
    </w:p>
    <w:p w:rsidR="00E40DE8" w:rsidP="00D26E01">
      <w:pPr>
        <w:ind w:firstLine="709"/>
        <w:jc w:val="both"/>
        <w:rPr>
          <w:sz w:val="28"/>
          <w:szCs w:val="28"/>
        </w:rPr>
      </w:pPr>
      <w:r>
        <w:rPr>
          <w:sz w:val="28"/>
          <w:szCs w:val="28"/>
        </w:rPr>
        <w:t xml:space="preserve">- видеозаписью, представленной в материалах дела на диске, на которой зафиксирован факт совершения </w:t>
      </w:r>
      <w:r w:rsidR="005E4FB3">
        <w:rPr>
          <w:sz w:val="28"/>
          <w:szCs w:val="28"/>
        </w:rPr>
        <w:t>Старцевым</w:t>
      </w:r>
      <w:r w:rsidR="005E4FB3">
        <w:rPr>
          <w:sz w:val="28"/>
          <w:szCs w:val="28"/>
        </w:rPr>
        <w:t xml:space="preserve"> Г.И.</w:t>
      </w:r>
      <w:r w:rsidR="00947E6F">
        <w:rPr>
          <w:color w:val="000000"/>
          <w:sz w:val="28"/>
          <w:szCs w:val="28"/>
        </w:rPr>
        <w:t xml:space="preserve"> </w:t>
      </w:r>
      <w:r w:rsidRPr="007F7313" w:rsidR="007F7313">
        <w:rPr>
          <w:sz w:val="28"/>
          <w:szCs w:val="28"/>
        </w:rPr>
        <w:t>административного правонарушения.</w:t>
      </w:r>
    </w:p>
    <w:p w:rsidR="001046C7" w:rsidP="001046C7">
      <w:pPr>
        <w:ind w:firstLine="709"/>
        <w:jc w:val="both"/>
        <w:rPr>
          <w:sz w:val="28"/>
          <w:szCs w:val="28"/>
        </w:rPr>
      </w:pPr>
      <w:r w:rsidRPr="007372CC">
        <w:rPr>
          <w:sz w:val="28"/>
          <w:szCs w:val="28"/>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1046C7" w:rsidRPr="00AC67C3" w:rsidP="00437B8A">
      <w:pPr>
        <w:ind w:firstLine="709"/>
        <w:jc w:val="both"/>
        <w:rPr>
          <w:sz w:val="28"/>
          <w:szCs w:val="28"/>
        </w:rPr>
      </w:pPr>
      <w:r>
        <w:rPr>
          <w:sz w:val="28"/>
          <w:szCs w:val="28"/>
        </w:rPr>
        <w:t>П</w:t>
      </w:r>
      <w:r w:rsidRPr="007372CC">
        <w:rPr>
          <w:sz w:val="28"/>
          <w:szCs w:val="28"/>
        </w:rPr>
        <w:t xml:space="preserve">ри изложенных обстоятельствах, мировой судья находит вину </w:t>
      </w:r>
      <w:r w:rsidR="005E4FB3">
        <w:rPr>
          <w:sz w:val="28"/>
          <w:szCs w:val="28"/>
        </w:rPr>
        <w:t>Старцева</w:t>
      </w:r>
      <w:r w:rsidR="005E4FB3">
        <w:rPr>
          <w:sz w:val="28"/>
          <w:szCs w:val="28"/>
        </w:rPr>
        <w:t xml:space="preserve"> Г.И.</w:t>
      </w:r>
      <w:r w:rsidR="0087683C">
        <w:rPr>
          <w:color w:val="000000"/>
          <w:sz w:val="28"/>
          <w:szCs w:val="28"/>
        </w:rPr>
        <w:t xml:space="preserve"> </w:t>
      </w:r>
      <w:r w:rsidRPr="007372CC">
        <w:rPr>
          <w:sz w:val="28"/>
          <w:szCs w:val="28"/>
        </w:rPr>
        <w:t>в совершении вмененного административного правонарушения установленной и квалифицирует е</w:t>
      </w:r>
      <w:r w:rsidR="00D31AA8">
        <w:rPr>
          <w:sz w:val="28"/>
          <w:szCs w:val="28"/>
        </w:rPr>
        <w:t>го</w:t>
      </w:r>
      <w:r w:rsidRPr="007372CC">
        <w:rPr>
          <w:sz w:val="28"/>
          <w:szCs w:val="28"/>
        </w:rPr>
        <w:t xml:space="preserve"> действия по ч. 4 ст. 12.15 Кодекса Российской Федерации об административных правонарушениях –</w:t>
      </w:r>
      <w:r w:rsidRPr="007372CC">
        <w:rPr>
          <w:color w:val="000000"/>
          <w:sz w:val="28"/>
          <w:szCs w:val="28"/>
        </w:rPr>
        <w:t xml:space="preserve"> выезд в нарушение Правил дорожного движения на полосу, предназначенную для встречного движения. </w:t>
      </w:r>
    </w:p>
    <w:p w:rsidR="00E04D4A" w:rsidP="00E04D4A">
      <w:pPr>
        <w:ind w:firstLine="709"/>
        <w:jc w:val="both"/>
        <w:rPr>
          <w:sz w:val="28"/>
          <w:szCs w:val="28"/>
        </w:rPr>
      </w:pPr>
      <w:r>
        <w:rPr>
          <w:sz w:val="28"/>
          <w:szCs w:val="28"/>
        </w:rPr>
        <w:t xml:space="preserve">Обстоятельств, предусмотренных ст. 4.2 Кодекса Российской Федерации об административных правонарушениях и смягчающих административную ответственность, а также обстоятельств, предусмотренных ст. 4.3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 </w:t>
      </w:r>
    </w:p>
    <w:p w:rsidR="005623CA" w:rsidP="00E04D4A">
      <w:pPr>
        <w:ind w:firstLine="709"/>
        <w:jc w:val="both"/>
        <w:rPr>
          <w:sz w:val="28"/>
          <w:szCs w:val="28"/>
        </w:rPr>
      </w:pPr>
      <w:r>
        <w:rPr>
          <w:sz w:val="28"/>
          <w:szCs w:val="28"/>
        </w:rPr>
        <w:t>Разрешая ходатайство защитника А.В. о прекращени</w:t>
      </w:r>
      <w:r w:rsidR="00AC224D">
        <w:rPr>
          <w:sz w:val="28"/>
          <w:szCs w:val="28"/>
        </w:rPr>
        <w:t>и</w:t>
      </w:r>
      <w:r>
        <w:rPr>
          <w:sz w:val="28"/>
          <w:szCs w:val="28"/>
        </w:rPr>
        <w:t xml:space="preserve"> производства по делу в связи с малозначительностью совершенного административного правонарушения</w:t>
      </w:r>
      <w:r w:rsidR="00AC224D">
        <w:rPr>
          <w:sz w:val="28"/>
          <w:szCs w:val="28"/>
        </w:rPr>
        <w:t>,</w:t>
      </w:r>
      <w:r w:rsidR="0053695E">
        <w:rPr>
          <w:sz w:val="28"/>
          <w:szCs w:val="28"/>
        </w:rPr>
        <w:t xml:space="preserve"> мировой судья </w:t>
      </w:r>
      <w:r w:rsidR="00AC224D">
        <w:rPr>
          <w:sz w:val="28"/>
          <w:szCs w:val="28"/>
        </w:rPr>
        <w:t>приходит к следующему</w:t>
      </w:r>
      <w:r w:rsidR="0053695E">
        <w:rPr>
          <w:sz w:val="28"/>
          <w:szCs w:val="28"/>
        </w:rPr>
        <w:t xml:space="preserve">. </w:t>
      </w:r>
    </w:p>
    <w:p w:rsidR="004205CF" w:rsidRPr="004205CF" w:rsidP="004205CF">
      <w:pPr>
        <w:ind w:firstLine="709"/>
        <w:jc w:val="both"/>
        <w:rPr>
          <w:sz w:val="28"/>
          <w:szCs w:val="28"/>
        </w:rPr>
      </w:pPr>
      <w:r w:rsidRPr="004205CF">
        <w:rPr>
          <w:sz w:val="28"/>
          <w:szCs w:val="28"/>
        </w:rPr>
        <w:t>Согласно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r>
        <w:rPr>
          <w:sz w:val="28"/>
          <w:szCs w:val="28"/>
        </w:rPr>
        <w:t xml:space="preserve"> </w:t>
      </w:r>
    </w:p>
    <w:p w:rsidR="004205CF" w:rsidRPr="004205CF" w:rsidP="004205CF">
      <w:pPr>
        <w:ind w:firstLine="709"/>
        <w:jc w:val="both"/>
        <w:rPr>
          <w:sz w:val="28"/>
          <w:szCs w:val="28"/>
        </w:rPr>
      </w:pPr>
      <w:r w:rsidRPr="004205CF">
        <w:rPr>
          <w:sz w:val="28"/>
          <w:szCs w:val="28"/>
        </w:rPr>
        <w:t>Признание административного правонарушения малозначительным в соответствии со ст. 2.9 Кодекса Российской Федерации об административных правонарушениях является правом суда, при наличии обстоятельств, установленных данной статьей.</w:t>
      </w:r>
    </w:p>
    <w:p w:rsidR="004205CF" w:rsidRPr="004205CF" w:rsidP="004205CF">
      <w:pPr>
        <w:ind w:firstLine="709"/>
        <w:jc w:val="both"/>
        <w:rPr>
          <w:sz w:val="28"/>
          <w:szCs w:val="28"/>
        </w:rPr>
      </w:pPr>
      <w:r w:rsidRPr="004205CF">
        <w:rPr>
          <w:sz w:val="28"/>
          <w:szCs w:val="28"/>
        </w:rPr>
        <w:t xml:space="preserve">Согласно правовой позиции, изложенной в Постановлении Пленума Верховного Суда Российской Федерации от 24.03.2005 № 5 «О некоторых </w:t>
      </w:r>
      <w:r w:rsidRPr="004205CF">
        <w:rPr>
          <w:sz w:val="28"/>
          <w:szCs w:val="28"/>
        </w:rPr>
        <w:t>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При этом необходимо иметь в виду, что с учетом признаков объективной стороны некоторых административных правонарушений, они ни при каких обстоятельствах не могут быть признаны малозначительными, поскольку существенно нарушают охраняемые общественные отношения.</w:t>
      </w:r>
    </w:p>
    <w:p w:rsidR="004205CF" w:rsidP="004205CF">
      <w:pPr>
        <w:ind w:firstLine="709"/>
        <w:jc w:val="both"/>
        <w:rPr>
          <w:sz w:val="28"/>
          <w:szCs w:val="28"/>
        </w:rPr>
      </w:pPr>
      <w:r w:rsidRPr="004205CF">
        <w:rPr>
          <w:sz w:val="28"/>
          <w:szCs w:val="28"/>
        </w:rPr>
        <w:t xml:space="preserve">По смыслу закона при квалификации правонарушения в качестве малозначительного судам необходимо исходить из оценки конкретных обстоятельств его совершения. </w:t>
      </w:r>
    </w:p>
    <w:p w:rsidR="004205CF" w:rsidP="0053695E">
      <w:pPr>
        <w:ind w:firstLine="709"/>
        <w:jc w:val="both"/>
        <w:rPr>
          <w:sz w:val="28"/>
          <w:szCs w:val="28"/>
        </w:rPr>
      </w:pPr>
      <w:r w:rsidRPr="004205CF">
        <w:rPr>
          <w:sz w:val="28"/>
          <w:szCs w:val="28"/>
        </w:rPr>
        <w:t>Малозначительность правонарушения имеет место при отсутствии существенной угрозы охраняемым общественным отношениям и применяется только в исключительных случаях с учетом обстоятельств конкретного со</w:t>
      </w:r>
      <w:r>
        <w:rPr>
          <w:sz w:val="28"/>
          <w:szCs w:val="28"/>
        </w:rPr>
        <w:t xml:space="preserve">вершенного лицом деяния, </w:t>
      </w:r>
      <w:r w:rsidRPr="0053695E" w:rsidR="0053695E">
        <w:rPr>
          <w:sz w:val="28"/>
          <w:szCs w:val="28"/>
        </w:rPr>
        <w:t xml:space="preserve">поскольку иное способствовало бы формированию атмосферы безнаказанности, и было бы несовместимо с принципом неотвратимости ответственности </w:t>
      </w:r>
      <w:r>
        <w:rPr>
          <w:sz w:val="28"/>
          <w:szCs w:val="28"/>
        </w:rPr>
        <w:t xml:space="preserve">лица, привлекаемого к административной ответственности. </w:t>
      </w:r>
    </w:p>
    <w:p w:rsidR="0053695E" w:rsidRPr="0053695E" w:rsidP="0053695E">
      <w:pPr>
        <w:ind w:firstLine="709"/>
        <w:jc w:val="both"/>
        <w:rPr>
          <w:sz w:val="28"/>
          <w:szCs w:val="28"/>
        </w:rPr>
      </w:pPr>
      <w:r w:rsidRPr="0053695E">
        <w:rPr>
          <w:sz w:val="28"/>
          <w:szCs w:val="28"/>
        </w:rPr>
        <w:t xml:space="preserve">Таких исключительных обстоятельств </w:t>
      </w:r>
      <w:r w:rsidR="004205CF">
        <w:rPr>
          <w:sz w:val="28"/>
          <w:szCs w:val="28"/>
        </w:rPr>
        <w:t xml:space="preserve">мировым судьей не </w:t>
      </w:r>
      <w:r w:rsidRPr="0053695E">
        <w:rPr>
          <w:sz w:val="28"/>
          <w:szCs w:val="28"/>
        </w:rPr>
        <w:t>установлено.</w:t>
      </w:r>
    </w:p>
    <w:p w:rsidR="0093106F" w:rsidP="0053695E">
      <w:pPr>
        <w:ind w:firstLine="709"/>
        <w:jc w:val="both"/>
        <w:rPr>
          <w:sz w:val="28"/>
          <w:szCs w:val="28"/>
        </w:rPr>
      </w:pPr>
      <w:r>
        <w:rPr>
          <w:sz w:val="28"/>
          <w:szCs w:val="28"/>
        </w:rPr>
        <w:t>Н</w:t>
      </w:r>
      <w:r w:rsidRPr="0053695E" w:rsidR="0053695E">
        <w:rPr>
          <w:sz w:val="28"/>
          <w:szCs w:val="28"/>
        </w:rPr>
        <w:t xml:space="preserve">аступление вредных последствий не является квалифицирующим признаком объективной стороны административного правонарушения, ответственность за которое установлена </w:t>
      </w:r>
      <w:r>
        <w:rPr>
          <w:sz w:val="28"/>
          <w:szCs w:val="28"/>
        </w:rPr>
        <w:t>ч. 4 ст. 12.15 Кодекса Российской Федерации об административных правонарушениях</w:t>
      </w:r>
      <w:r w:rsidRPr="0053695E" w:rsidR="0053695E">
        <w:rPr>
          <w:sz w:val="28"/>
          <w:szCs w:val="28"/>
        </w:rPr>
        <w:t xml:space="preserve">, отсутствие указанных последствий не свидетельствует о малозначительности совершенного правонарушения. В данном случае правонарушение посягает на установленный нормативными правовыми актами порядок в области дорожного движения и носит существенный характер, поскольку затрагивает вопрос жизни и безопасности </w:t>
      </w:r>
      <w:r>
        <w:rPr>
          <w:sz w:val="28"/>
          <w:szCs w:val="28"/>
        </w:rPr>
        <w:t>как самого лица, совершившего административное правонарушение, так и иных участников дорожного движения</w:t>
      </w:r>
      <w:r w:rsidRPr="0053695E" w:rsidR="0053695E">
        <w:rPr>
          <w:sz w:val="28"/>
          <w:szCs w:val="28"/>
        </w:rPr>
        <w:t>.</w:t>
      </w:r>
    </w:p>
    <w:p w:rsidR="00AC224D" w:rsidP="00AC224D">
      <w:pPr>
        <w:ind w:firstLine="709"/>
        <w:jc w:val="both"/>
        <w:rPr>
          <w:sz w:val="28"/>
          <w:szCs w:val="28"/>
        </w:rPr>
      </w:pPr>
      <w:r w:rsidRPr="00AC224D">
        <w:rPr>
          <w:sz w:val="28"/>
          <w:szCs w:val="28"/>
        </w:rPr>
        <w:t xml:space="preserve">Таким образом, с учетом существа правонарушения и общественной значимости государственного надзора в области дорожного движения, учитывая характер совершенного </w:t>
      </w:r>
      <w:r>
        <w:rPr>
          <w:sz w:val="28"/>
          <w:szCs w:val="28"/>
        </w:rPr>
        <w:t>Старцевым</w:t>
      </w:r>
      <w:r>
        <w:rPr>
          <w:sz w:val="28"/>
          <w:szCs w:val="28"/>
        </w:rPr>
        <w:t xml:space="preserve"> Г.И.</w:t>
      </w:r>
      <w:r w:rsidRPr="00AC224D">
        <w:rPr>
          <w:sz w:val="28"/>
          <w:szCs w:val="28"/>
        </w:rPr>
        <w:t xml:space="preserve"> правонарушения,</w:t>
      </w:r>
      <w:r>
        <w:rPr>
          <w:sz w:val="28"/>
          <w:szCs w:val="28"/>
        </w:rPr>
        <w:t xml:space="preserve"> выразившегося в выезде в нарушение Правил дорожного движения на полосу дороги, предназначенную для встречного движения, что в свою очередь безусловно создает угрозу </w:t>
      </w:r>
      <w:r w:rsidRPr="00AC224D">
        <w:rPr>
          <w:sz w:val="28"/>
          <w:szCs w:val="28"/>
        </w:rPr>
        <w:t>дорожно-транспортно</w:t>
      </w:r>
      <w:r>
        <w:rPr>
          <w:sz w:val="28"/>
          <w:szCs w:val="28"/>
        </w:rPr>
        <w:t>го</w:t>
      </w:r>
      <w:r w:rsidRPr="00AC224D">
        <w:rPr>
          <w:sz w:val="28"/>
          <w:szCs w:val="28"/>
        </w:rPr>
        <w:t xml:space="preserve"> происшестви</w:t>
      </w:r>
      <w:r>
        <w:rPr>
          <w:sz w:val="28"/>
          <w:szCs w:val="28"/>
        </w:rPr>
        <w:t xml:space="preserve">я, а, следовательно, </w:t>
      </w:r>
      <w:r w:rsidRPr="00AC224D">
        <w:rPr>
          <w:sz w:val="28"/>
          <w:szCs w:val="28"/>
        </w:rPr>
        <w:t>жизни, здоровь</w:t>
      </w:r>
      <w:r>
        <w:rPr>
          <w:sz w:val="28"/>
          <w:szCs w:val="28"/>
        </w:rPr>
        <w:t>ю</w:t>
      </w:r>
      <w:r w:rsidRPr="00AC224D">
        <w:rPr>
          <w:sz w:val="28"/>
          <w:szCs w:val="28"/>
        </w:rPr>
        <w:t xml:space="preserve"> и имуществ</w:t>
      </w:r>
      <w:r>
        <w:rPr>
          <w:sz w:val="28"/>
          <w:szCs w:val="28"/>
        </w:rPr>
        <w:t xml:space="preserve">у третьих лиц, мировой судья приходит к выводу о том, что действия </w:t>
      </w:r>
      <w:r>
        <w:rPr>
          <w:sz w:val="28"/>
          <w:szCs w:val="28"/>
        </w:rPr>
        <w:t>Старцев</w:t>
      </w:r>
      <w:r w:rsidR="00D70BF4">
        <w:rPr>
          <w:sz w:val="28"/>
          <w:szCs w:val="28"/>
        </w:rPr>
        <w:t>а</w:t>
      </w:r>
      <w:r>
        <w:rPr>
          <w:sz w:val="28"/>
          <w:szCs w:val="28"/>
        </w:rPr>
        <w:t xml:space="preserve"> Г.И. </w:t>
      </w:r>
      <w:r w:rsidRPr="00AC224D" w:rsidR="00D70BF4">
        <w:rPr>
          <w:sz w:val="28"/>
          <w:szCs w:val="28"/>
        </w:rPr>
        <w:t xml:space="preserve">являются общественно опасными, признаков малозначительности не содержат, в связи с чем, оснований для применения </w:t>
      </w:r>
      <w:r w:rsidR="00D70BF4">
        <w:rPr>
          <w:sz w:val="28"/>
          <w:szCs w:val="28"/>
        </w:rPr>
        <w:t xml:space="preserve">положений ст. </w:t>
      </w:r>
      <w:r w:rsidRPr="00AC224D" w:rsidR="00D70BF4">
        <w:rPr>
          <w:sz w:val="28"/>
          <w:szCs w:val="28"/>
        </w:rPr>
        <w:t>2.9 Кодекса Российской Федерации об административных правонарушениях</w:t>
      </w:r>
      <w:r w:rsidR="00D70BF4">
        <w:rPr>
          <w:sz w:val="28"/>
          <w:szCs w:val="28"/>
        </w:rPr>
        <w:t xml:space="preserve"> в данном случае</w:t>
      </w:r>
      <w:r w:rsidRPr="00AC224D" w:rsidR="00D70BF4">
        <w:rPr>
          <w:sz w:val="28"/>
          <w:szCs w:val="28"/>
        </w:rPr>
        <w:t xml:space="preserve"> не имеется</w:t>
      </w:r>
      <w:r w:rsidR="00D70BF4">
        <w:rPr>
          <w:sz w:val="28"/>
          <w:szCs w:val="28"/>
        </w:rPr>
        <w:t>.</w:t>
      </w:r>
    </w:p>
    <w:p w:rsidR="00E04D4A" w:rsidP="00E04D4A">
      <w:pPr>
        <w:ind w:firstLine="708"/>
        <w:jc w:val="both"/>
        <w:rPr>
          <w:sz w:val="28"/>
          <w:szCs w:val="28"/>
        </w:rPr>
      </w:pPr>
      <w:r>
        <w:rPr>
          <w:sz w:val="28"/>
          <w:szCs w:val="28"/>
        </w:rPr>
        <w:t xml:space="preserve">Учитывая характер и степень общественной опасности совершенного правонарушения, личность </w:t>
      </w:r>
      <w:r>
        <w:rPr>
          <w:sz w:val="28"/>
          <w:szCs w:val="28"/>
        </w:rPr>
        <w:t>Старцева</w:t>
      </w:r>
      <w:r>
        <w:rPr>
          <w:sz w:val="28"/>
          <w:szCs w:val="28"/>
        </w:rPr>
        <w:t xml:space="preserve"> Г.И., его имущественное положение, </w:t>
      </w:r>
      <w:r>
        <w:rPr>
          <w:sz w:val="28"/>
          <w:szCs w:val="28"/>
        </w:rPr>
        <w:t xml:space="preserve">отсутствие смягчающих и отягчающих административную ответственность обстоятельств, мировой судья приходит к выводу о возможности и целесообразности назначения </w:t>
      </w:r>
      <w:r>
        <w:rPr>
          <w:sz w:val="28"/>
          <w:szCs w:val="28"/>
        </w:rPr>
        <w:t>Старцеву</w:t>
      </w:r>
      <w:r>
        <w:rPr>
          <w:sz w:val="28"/>
          <w:szCs w:val="28"/>
        </w:rPr>
        <w:t xml:space="preserve"> Г.И.</w:t>
      </w:r>
      <w:r>
        <w:rPr>
          <w:color w:val="000000"/>
          <w:sz w:val="28"/>
          <w:szCs w:val="28"/>
        </w:rPr>
        <w:t xml:space="preserve"> </w:t>
      </w:r>
      <w:r>
        <w:rPr>
          <w:sz w:val="28"/>
          <w:szCs w:val="28"/>
        </w:rPr>
        <w:t>наказания в виде административного штрафа.</w:t>
      </w:r>
    </w:p>
    <w:p w:rsidR="00D66E68" w:rsidRPr="00381F73" w:rsidP="00D66E68">
      <w:pPr>
        <w:ind w:firstLine="709"/>
        <w:jc w:val="both"/>
        <w:rPr>
          <w:sz w:val="28"/>
          <w:szCs w:val="28"/>
        </w:rPr>
      </w:pPr>
      <w:r>
        <w:rPr>
          <w:sz w:val="28"/>
          <w:szCs w:val="28"/>
        </w:rPr>
        <w:t>Н</w:t>
      </w:r>
      <w:r w:rsidRPr="00381F73">
        <w:rPr>
          <w:sz w:val="28"/>
          <w:szCs w:val="28"/>
        </w:rPr>
        <w:t>а основании изложенного, руководствуясь ст. 29.9, 29.10 Кодекса Российской Федерации об административных правонарушениях, мировой судья</w:t>
      </w:r>
    </w:p>
    <w:p w:rsidR="00AA58A6" w:rsidRPr="00381F73" w:rsidP="004A0057">
      <w:pPr>
        <w:ind w:firstLine="709"/>
        <w:jc w:val="both"/>
        <w:rPr>
          <w:sz w:val="28"/>
          <w:szCs w:val="28"/>
        </w:rPr>
      </w:pPr>
    </w:p>
    <w:p w:rsidR="005D779F" w:rsidRPr="00381F73" w:rsidP="00793BF2">
      <w:pPr>
        <w:jc w:val="center"/>
        <w:rPr>
          <w:bCs/>
          <w:sz w:val="28"/>
          <w:szCs w:val="28"/>
        </w:rPr>
      </w:pPr>
      <w:r w:rsidRPr="00381F73">
        <w:rPr>
          <w:bCs/>
          <w:sz w:val="28"/>
          <w:szCs w:val="28"/>
        </w:rPr>
        <w:t>ПОСТАНОВИЛ:</w:t>
      </w:r>
    </w:p>
    <w:p w:rsidR="004A2C47" w:rsidP="006C4266">
      <w:pPr>
        <w:ind w:firstLine="709"/>
        <w:jc w:val="both"/>
        <w:rPr>
          <w:bCs/>
          <w:sz w:val="28"/>
          <w:szCs w:val="28"/>
        </w:rPr>
      </w:pPr>
    </w:p>
    <w:p w:rsidR="006C4266" w:rsidRPr="003A6912" w:rsidP="003A6912">
      <w:pPr>
        <w:ind w:firstLine="709"/>
        <w:jc w:val="both"/>
        <w:rPr>
          <w:sz w:val="28"/>
          <w:szCs w:val="28"/>
        </w:rPr>
      </w:pPr>
      <w:r>
        <w:rPr>
          <w:sz w:val="28"/>
          <w:szCs w:val="28"/>
        </w:rPr>
        <w:t xml:space="preserve">Признать </w:t>
      </w:r>
      <w:r w:rsidR="00E04D4A">
        <w:rPr>
          <w:sz w:val="28"/>
          <w:szCs w:val="28"/>
        </w:rPr>
        <w:t>Старцева</w:t>
      </w:r>
      <w:r w:rsidR="00E04D4A">
        <w:rPr>
          <w:sz w:val="28"/>
          <w:szCs w:val="28"/>
        </w:rPr>
        <w:t xml:space="preserve"> Г</w:t>
      </w:r>
      <w:r w:rsidR="005C7D4E">
        <w:rPr>
          <w:sz w:val="28"/>
          <w:szCs w:val="28"/>
        </w:rPr>
        <w:t>.</w:t>
      </w:r>
      <w:r w:rsidR="00E04D4A">
        <w:rPr>
          <w:sz w:val="28"/>
          <w:szCs w:val="28"/>
        </w:rPr>
        <w:t>И</w:t>
      </w:r>
      <w:r w:rsidR="005C7D4E">
        <w:rPr>
          <w:sz w:val="28"/>
          <w:szCs w:val="28"/>
        </w:rPr>
        <w:t>.</w:t>
      </w:r>
      <w:r w:rsidR="00E04D4A">
        <w:rPr>
          <w:sz w:val="28"/>
          <w:szCs w:val="28"/>
        </w:rPr>
        <w:t xml:space="preserve"> </w:t>
      </w:r>
      <w:r w:rsidR="00177B1F">
        <w:rPr>
          <w:sz w:val="28"/>
          <w:szCs w:val="28"/>
        </w:rPr>
        <w:t>виновн</w:t>
      </w:r>
      <w:r w:rsidR="00D31AA8">
        <w:rPr>
          <w:sz w:val="28"/>
          <w:szCs w:val="28"/>
        </w:rPr>
        <w:t>ым</w:t>
      </w:r>
      <w:r w:rsidRPr="00553858">
        <w:rPr>
          <w:sz w:val="28"/>
          <w:szCs w:val="28"/>
        </w:rPr>
        <w:t xml:space="preserve"> в совершении административного правонарушения, предусмотренного </w:t>
      </w:r>
      <w:r>
        <w:rPr>
          <w:sz w:val="28"/>
          <w:szCs w:val="28"/>
        </w:rPr>
        <w:t>ч. 4 ст. 12.15</w:t>
      </w:r>
      <w:r w:rsidRPr="00553858">
        <w:rPr>
          <w:sz w:val="28"/>
          <w:szCs w:val="28"/>
        </w:rPr>
        <w:t xml:space="preserve"> Кодекса Российской Федерации об административных правонарушениях</w:t>
      </w:r>
      <w:r>
        <w:rPr>
          <w:sz w:val="28"/>
          <w:szCs w:val="28"/>
        </w:rPr>
        <w:t>,</w:t>
      </w:r>
      <w:r w:rsidRPr="00553858">
        <w:rPr>
          <w:sz w:val="28"/>
          <w:szCs w:val="28"/>
        </w:rPr>
        <w:t xml:space="preserve"> и назначить </w:t>
      </w:r>
      <w:r>
        <w:rPr>
          <w:sz w:val="28"/>
          <w:szCs w:val="28"/>
        </w:rPr>
        <w:t xml:space="preserve">административное наказание </w:t>
      </w:r>
      <w:r w:rsidRPr="00553858">
        <w:rPr>
          <w:sz w:val="28"/>
          <w:szCs w:val="28"/>
        </w:rPr>
        <w:t xml:space="preserve">в виде административного штрафа в размере </w:t>
      </w:r>
      <w:r w:rsidR="0087683C">
        <w:rPr>
          <w:sz w:val="28"/>
          <w:szCs w:val="28"/>
        </w:rPr>
        <w:t>7</w:t>
      </w:r>
      <w:r>
        <w:rPr>
          <w:sz w:val="28"/>
          <w:szCs w:val="28"/>
        </w:rPr>
        <w:t>500</w:t>
      </w:r>
      <w:r w:rsidRPr="00553858">
        <w:rPr>
          <w:sz w:val="28"/>
          <w:szCs w:val="28"/>
        </w:rPr>
        <w:t xml:space="preserve"> (</w:t>
      </w:r>
      <w:r w:rsidR="0087683C">
        <w:rPr>
          <w:sz w:val="28"/>
          <w:szCs w:val="28"/>
        </w:rPr>
        <w:t>семь</w:t>
      </w:r>
      <w:r>
        <w:rPr>
          <w:sz w:val="28"/>
          <w:szCs w:val="28"/>
        </w:rPr>
        <w:t xml:space="preserve"> тысяч</w:t>
      </w:r>
      <w:r w:rsidR="0087683C">
        <w:rPr>
          <w:sz w:val="28"/>
          <w:szCs w:val="28"/>
        </w:rPr>
        <w:t xml:space="preserve"> пятьсот</w:t>
      </w:r>
      <w:r w:rsidRPr="00553858">
        <w:rPr>
          <w:sz w:val="28"/>
          <w:szCs w:val="28"/>
        </w:rPr>
        <w:t xml:space="preserve">) рублей. </w:t>
      </w:r>
    </w:p>
    <w:p w:rsidR="00F64867" w:rsidP="00F64867">
      <w:pPr>
        <w:ind w:firstLine="708"/>
        <w:jc w:val="both"/>
        <w:rPr>
          <w:bCs/>
          <w:sz w:val="28"/>
          <w:szCs w:val="28"/>
        </w:rPr>
      </w:pPr>
      <w:r>
        <w:rPr>
          <w:bCs/>
          <w:sz w:val="28"/>
          <w:szCs w:val="28"/>
        </w:rPr>
        <w:t xml:space="preserve">Административный штраф подлежит зачислению на счет получателя: УФК по Ханты-Мансийскому автономному округу – Югре </w:t>
      </w:r>
    </w:p>
    <w:p w:rsidR="00793BF2" w:rsidP="00F64867">
      <w:pPr>
        <w:jc w:val="both"/>
        <w:rPr>
          <w:bCs/>
          <w:sz w:val="28"/>
          <w:szCs w:val="28"/>
        </w:rPr>
      </w:pPr>
      <w:r>
        <w:rPr>
          <w:bCs/>
          <w:sz w:val="28"/>
          <w:szCs w:val="28"/>
        </w:rPr>
        <w:t xml:space="preserve">(УМВД России по ХМАО - </w:t>
      </w:r>
      <w:r>
        <w:rPr>
          <w:bCs/>
          <w:sz w:val="28"/>
          <w:szCs w:val="28"/>
        </w:rPr>
        <w:t>Югре)  ИНН</w:t>
      </w:r>
      <w:r>
        <w:rPr>
          <w:bCs/>
          <w:sz w:val="28"/>
          <w:szCs w:val="28"/>
        </w:rPr>
        <w:t xml:space="preserve"> 8601010390     КПП 860101001  </w:t>
      </w:r>
      <w:r w:rsidR="00602005">
        <w:rPr>
          <w:bCs/>
          <w:sz w:val="28"/>
          <w:szCs w:val="28"/>
        </w:rPr>
        <w:t>ЕКС</w:t>
      </w:r>
      <w:r>
        <w:rPr>
          <w:bCs/>
          <w:sz w:val="28"/>
          <w:szCs w:val="28"/>
        </w:rPr>
        <w:t xml:space="preserve"> </w:t>
      </w:r>
      <w:r>
        <w:rPr>
          <w:sz w:val="28"/>
          <w:szCs w:val="28"/>
        </w:rPr>
        <w:t xml:space="preserve">40102810245370000007 </w:t>
      </w:r>
      <w:r>
        <w:rPr>
          <w:bCs/>
          <w:sz w:val="28"/>
          <w:szCs w:val="28"/>
        </w:rPr>
        <w:t>КБК 1881160112</w:t>
      </w:r>
      <w:r w:rsidR="00676963">
        <w:rPr>
          <w:bCs/>
          <w:sz w:val="28"/>
          <w:szCs w:val="28"/>
        </w:rPr>
        <w:t>3</w:t>
      </w:r>
      <w:r>
        <w:rPr>
          <w:bCs/>
          <w:sz w:val="28"/>
          <w:szCs w:val="28"/>
        </w:rPr>
        <w:t>010001140 в РКЦ Ханты-Мансийск//УФК по ХМАО-Югре г. Ханты-Мансийск БИК 007162163    ОКТМО 718</w:t>
      </w:r>
      <w:r w:rsidR="00602005">
        <w:rPr>
          <w:bCs/>
          <w:sz w:val="28"/>
          <w:szCs w:val="28"/>
        </w:rPr>
        <w:t>7</w:t>
      </w:r>
      <w:r w:rsidR="00676963">
        <w:rPr>
          <w:bCs/>
          <w:sz w:val="28"/>
          <w:szCs w:val="28"/>
        </w:rPr>
        <w:t>1</w:t>
      </w:r>
      <w:r w:rsidR="00602005">
        <w:rPr>
          <w:bCs/>
          <w:sz w:val="28"/>
          <w:szCs w:val="28"/>
        </w:rPr>
        <w:t>0</w:t>
      </w:r>
      <w:r>
        <w:rPr>
          <w:bCs/>
          <w:sz w:val="28"/>
          <w:szCs w:val="28"/>
        </w:rPr>
        <w:t xml:space="preserve">00 счет получателя 03100643000000018700 </w:t>
      </w:r>
    </w:p>
    <w:p w:rsidR="00F64867" w:rsidP="00F64867">
      <w:pPr>
        <w:jc w:val="both"/>
        <w:rPr>
          <w:bCs/>
          <w:sz w:val="28"/>
          <w:szCs w:val="28"/>
        </w:rPr>
      </w:pPr>
      <w:r>
        <w:rPr>
          <w:sz w:val="28"/>
          <w:szCs w:val="28"/>
        </w:rPr>
        <w:t>УИН 188104</w:t>
      </w:r>
      <w:r w:rsidR="00602005">
        <w:rPr>
          <w:sz w:val="28"/>
          <w:szCs w:val="28"/>
        </w:rPr>
        <w:t>8</w:t>
      </w:r>
      <w:r>
        <w:rPr>
          <w:sz w:val="28"/>
          <w:szCs w:val="28"/>
        </w:rPr>
        <w:t>62509</w:t>
      </w:r>
      <w:r w:rsidR="00676963">
        <w:rPr>
          <w:sz w:val="28"/>
          <w:szCs w:val="28"/>
        </w:rPr>
        <w:t>1</w:t>
      </w:r>
      <w:r>
        <w:rPr>
          <w:sz w:val="28"/>
          <w:szCs w:val="28"/>
        </w:rPr>
        <w:t>000</w:t>
      </w:r>
      <w:r w:rsidR="00E04D4A">
        <w:rPr>
          <w:sz w:val="28"/>
          <w:szCs w:val="28"/>
        </w:rPr>
        <w:t>92</w:t>
      </w:r>
      <w:r w:rsidR="00947E6F">
        <w:rPr>
          <w:sz w:val="28"/>
          <w:szCs w:val="28"/>
        </w:rPr>
        <w:t>5</w:t>
      </w:r>
      <w:r w:rsidR="00E04D4A">
        <w:rPr>
          <w:sz w:val="28"/>
          <w:szCs w:val="28"/>
        </w:rPr>
        <w:t>1</w:t>
      </w:r>
      <w:r>
        <w:rPr>
          <w:sz w:val="28"/>
          <w:szCs w:val="28"/>
        </w:rPr>
        <w:t xml:space="preserve"> идентификатор плательщика: </w:t>
      </w:r>
      <w:r>
        <w:rPr>
          <w:sz w:val="28"/>
          <w:szCs w:val="28"/>
        </w:rPr>
        <w:t>22;</w:t>
      </w:r>
      <w:r w:rsidR="005C7D4E">
        <w:rPr>
          <w:sz w:val="28"/>
          <w:szCs w:val="28"/>
        </w:rPr>
        <w:t>*</w:t>
      </w:r>
    </w:p>
    <w:p w:rsidR="006C4266" w:rsidP="006C4266">
      <w:pPr>
        <w:ind w:firstLine="709"/>
        <w:jc w:val="both"/>
        <w:rPr>
          <w:sz w:val="28"/>
          <w:szCs w:val="28"/>
        </w:rPr>
      </w:pPr>
      <w:r>
        <w:rPr>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6C4266" w:rsidP="006C4266">
      <w:pPr>
        <w:ind w:firstLine="709"/>
        <w:jc w:val="both"/>
        <w:rPr>
          <w:sz w:val="28"/>
          <w:szCs w:val="28"/>
        </w:rPr>
      </w:pPr>
      <w:r>
        <w:rPr>
          <w:sz w:val="28"/>
          <w:szCs w:val="28"/>
        </w:rPr>
        <w:t>Неуплата 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6C4266" w:rsidP="006C4266">
      <w:pPr>
        <w:ind w:firstLine="708"/>
        <w:jc w:val="both"/>
        <w:rPr>
          <w:iCs/>
          <w:sz w:val="28"/>
          <w:szCs w:val="28"/>
        </w:rPr>
      </w:pPr>
      <w:r>
        <w:rPr>
          <w:iCs/>
          <w:sz w:val="28"/>
          <w:szCs w:val="28"/>
        </w:rPr>
        <w:t xml:space="preserve">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w:t>
      </w:r>
      <w:r w:rsidRPr="009B7C9F" w:rsidR="009B7C9F">
        <w:rPr>
          <w:iCs/>
          <w:sz w:val="28"/>
          <w:szCs w:val="28"/>
        </w:rPr>
        <w:t>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w:t>
      </w:r>
      <w:r>
        <w:rPr>
          <w:iCs/>
          <w:sz w:val="28"/>
          <w:szCs w:val="28"/>
        </w:rPr>
        <w:t>.</w:t>
      </w:r>
    </w:p>
    <w:p w:rsidR="00BA722B" w:rsidP="005C7D4E">
      <w:pPr>
        <w:ind w:firstLine="709"/>
        <w:jc w:val="both"/>
        <w:rPr>
          <w:sz w:val="28"/>
          <w:szCs w:val="28"/>
        </w:rPr>
      </w:pPr>
      <w:r>
        <w:rPr>
          <w:sz w:val="28"/>
          <w:szCs w:val="28"/>
        </w:rPr>
        <w:t xml:space="preserve">Постановление может быть обжаловано в течение десяти </w:t>
      </w:r>
      <w:r w:rsidR="00481A57">
        <w:rPr>
          <w:sz w:val="28"/>
          <w:szCs w:val="28"/>
        </w:rPr>
        <w:t>дней</w:t>
      </w:r>
      <w:r>
        <w:rPr>
          <w:sz w:val="28"/>
          <w:szCs w:val="28"/>
        </w:rPr>
        <w:t xml:space="preserve"> со дня вручения или получения копии постановления в Советский районный суд Ханты-Мансийского автономного округа – Югры </w:t>
      </w:r>
      <w:r>
        <w:rPr>
          <w:sz w:val="28"/>
          <w:szCs w:val="28"/>
        </w:rPr>
        <w:t>через мирового судью</w:t>
      </w:r>
      <w:r>
        <w:rPr>
          <w:sz w:val="28"/>
          <w:szCs w:val="28"/>
        </w:rPr>
        <w:t xml:space="preserve"> Советского судебного района Ханты-Мансийского автономного округа – Югры. </w:t>
      </w:r>
    </w:p>
    <w:p w:rsidR="00793BF2" w:rsidP="00793BF2">
      <w:pPr>
        <w:tabs>
          <w:tab w:val="left" w:pos="567"/>
        </w:tabs>
        <w:jc w:val="both"/>
        <w:rPr>
          <w:sz w:val="28"/>
          <w:szCs w:val="28"/>
        </w:rPr>
      </w:pPr>
      <w:r>
        <w:rPr>
          <w:sz w:val="28"/>
          <w:szCs w:val="28"/>
        </w:rPr>
        <w:t>Мировой судья</w:t>
      </w:r>
    </w:p>
    <w:p w:rsidR="00793BF2" w:rsidP="00793BF2">
      <w:pPr>
        <w:tabs>
          <w:tab w:val="left" w:pos="567"/>
        </w:tabs>
        <w:jc w:val="both"/>
        <w:rPr>
          <w:sz w:val="28"/>
          <w:szCs w:val="28"/>
        </w:rPr>
      </w:pPr>
      <w:r>
        <w:rPr>
          <w:sz w:val="28"/>
          <w:szCs w:val="28"/>
        </w:rPr>
        <w:t>судебного участка №2</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А.В. Воробьева</w:t>
      </w:r>
    </w:p>
    <w:p w:rsidR="005C7D4E" w:rsidP="00793BF2">
      <w:pPr>
        <w:tabs>
          <w:tab w:val="left" w:pos="567"/>
        </w:tabs>
        <w:jc w:val="both"/>
        <w:rPr>
          <w:sz w:val="28"/>
          <w:szCs w:val="28"/>
        </w:rPr>
      </w:pPr>
      <w:r>
        <w:rPr>
          <w:sz w:val="28"/>
          <w:szCs w:val="28"/>
        </w:rPr>
        <w:t>Согласовано</w:t>
      </w:r>
    </w:p>
    <w:p w:rsidR="00793BF2" w:rsidP="00144B8C">
      <w:pPr>
        <w:tabs>
          <w:tab w:val="left" w:pos="567"/>
        </w:tabs>
        <w:jc w:val="both"/>
        <w:rPr>
          <w:sz w:val="28"/>
          <w:szCs w:val="28"/>
        </w:rPr>
      </w:pPr>
    </w:p>
    <w:p w:rsidR="007F7313" w:rsidP="00144B8C">
      <w:pPr>
        <w:spacing w:line="252" w:lineRule="auto"/>
        <w:jc w:val="both"/>
        <w:rPr>
          <w:rFonts w:eastAsia="Calibri"/>
          <w:sz w:val="28"/>
          <w:szCs w:val="28"/>
          <w:lang w:eastAsia="en-US"/>
        </w:rPr>
      </w:pPr>
    </w:p>
    <w:sectPr w:rsidSect="00040244">
      <w:headerReference w:type="default" r:id="rId5"/>
      <w:pgSz w:w="11906" w:h="16838"/>
      <w:pgMar w:top="851" w:right="851"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34854412"/>
      <w:docPartObj>
        <w:docPartGallery w:val="Page Numbers (Top of Page)"/>
        <w:docPartUnique/>
      </w:docPartObj>
    </w:sdtPr>
    <w:sdtContent>
      <w:p w:rsidR="007F7313">
        <w:pPr>
          <w:pStyle w:val="Header"/>
          <w:jc w:val="center"/>
          <w:rPr>
            <w:noProof/>
          </w:rPr>
        </w:pPr>
        <w:r>
          <w:fldChar w:fldCharType="begin"/>
        </w:r>
        <w:r w:rsidR="0035215F">
          <w:instrText>PAGE   \* MERGEFORMAT</w:instrText>
        </w:r>
        <w:r>
          <w:fldChar w:fldCharType="separate"/>
        </w:r>
        <w:r w:rsidR="005C7D4E">
          <w:rPr>
            <w:noProof/>
          </w:rPr>
          <w:t>6</w:t>
        </w:r>
        <w:r>
          <w:rPr>
            <w:noProof/>
          </w:rPr>
          <w:fldChar w:fldCharType="end"/>
        </w:r>
      </w:p>
      <w:p w:rsidR="0035215F">
        <w:pPr>
          <w:pStyle w:val="Header"/>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79F"/>
    <w:rsid w:val="0000110D"/>
    <w:rsid w:val="00023488"/>
    <w:rsid w:val="00035D84"/>
    <w:rsid w:val="00040244"/>
    <w:rsid w:val="000516C3"/>
    <w:rsid w:val="00061B5A"/>
    <w:rsid w:val="00075AB7"/>
    <w:rsid w:val="00075DA6"/>
    <w:rsid w:val="00080547"/>
    <w:rsid w:val="00085210"/>
    <w:rsid w:val="0008773A"/>
    <w:rsid w:val="00090A92"/>
    <w:rsid w:val="000A0E6D"/>
    <w:rsid w:val="000A54D6"/>
    <w:rsid w:val="000B5927"/>
    <w:rsid w:val="000C0940"/>
    <w:rsid w:val="000F0C04"/>
    <w:rsid w:val="000F1881"/>
    <w:rsid w:val="000F529C"/>
    <w:rsid w:val="000F7B77"/>
    <w:rsid w:val="001046C7"/>
    <w:rsid w:val="0011541E"/>
    <w:rsid w:val="00117125"/>
    <w:rsid w:val="00144B8C"/>
    <w:rsid w:val="00147FEA"/>
    <w:rsid w:val="00150962"/>
    <w:rsid w:val="00177B1F"/>
    <w:rsid w:val="0019246A"/>
    <w:rsid w:val="001936AA"/>
    <w:rsid w:val="001A66EB"/>
    <w:rsid w:val="001A6B24"/>
    <w:rsid w:val="001B3D92"/>
    <w:rsid w:val="001C4230"/>
    <w:rsid w:val="001C70DF"/>
    <w:rsid w:val="001D3E6F"/>
    <w:rsid w:val="001E49DA"/>
    <w:rsid w:val="001F1114"/>
    <w:rsid w:val="00212095"/>
    <w:rsid w:val="002279AE"/>
    <w:rsid w:val="002321F9"/>
    <w:rsid w:val="002357FF"/>
    <w:rsid w:val="0025612F"/>
    <w:rsid w:val="0026489F"/>
    <w:rsid w:val="00264CBE"/>
    <w:rsid w:val="00266251"/>
    <w:rsid w:val="00267C23"/>
    <w:rsid w:val="002B38FF"/>
    <w:rsid w:val="002B61C4"/>
    <w:rsid w:val="002C71F4"/>
    <w:rsid w:val="002F68A3"/>
    <w:rsid w:val="0031154A"/>
    <w:rsid w:val="00313360"/>
    <w:rsid w:val="00313A61"/>
    <w:rsid w:val="00317ADD"/>
    <w:rsid w:val="003200DC"/>
    <w:rsid w:val="003219A8"/>
    <w:rsid w:val="0033370A"/>
    <w:rsid w:val="0035215F"/>
    <w:rsid w:val="00381F73"/>
    <w:rsid w:val="00393276"/>
    <w:rsid w:val="003A0ADB"/>
    <w:rsid w:val="003A0F32"/>
    <w:rsid w:val="003A50F4"/>
    <w:rsid w:val="003A6912"/>
    <w:rsid w:val="003C4726"/>
    <w:rsid w:val="003E46C7"/>
    <w:rsid w:val="003F01BE"/>
    <w:rsid w:val="00405C9F"/>
    <w:rsid w:val="00413F57"/>
    <w:rsid w:val="004205CF"/>
    <w:rsid w:val="004217C9"/>
    <w:rsid w:val="00434CAB"/>
    <w:rsid w:val="00437B8A"/>
    <w:rsid w:val="004416A4"/>
    <w:rsid w:val="00443D46"/>
    <w:rsid w:val="00454AF2"/>
    <w:rsid w:val="004633F1"/>
    <w:rsid w:val="00477E87"/>
    <w:rsid w:val="00481A57"/>
    <w:rsid w:val="00487518"/>
    <w:rsid w:val="004A0057"/>
    <w:rsid w:val="004A2C47"/>
    <w:rsid w:val="004A7D93"/>
    <w:rsid w:val="004B0E22"/>
    <w:rsid w:val="004C1D3C"/>
    <w:rsid w:val="00502EF8"/>
    <w:rsid w:val="00503582"/>
    <w:rsid w:val="005130A3"/>
    <w:rsid w:val="0053695E"/>
    <w:rsid w:val="00543BA2"/>
    <w:rsid w:val="00544F88"/>
    <w:rsid w:val="00552153"/>
    <w:rsid w:val="00553858"/>
    <w:rsid w:val="00560988"/>
    <w:rsid w:val="005623CA"/>
    <w:rsid w:val="005624C2"/>
    <w:rsid w:val="0056443F"/>
    <w:rsid w:val="00567BB6"/>
    <w:rsid w:val="005826BC"/>
    <w:rsid w:val="0059087A"/>
    <w:rsid w:val="005A09A1"/>
    <w:rsid w:val="005A3BC9"/>
    <w:rsid w:val="005A5C5E"/>
    <w:rsid w:val="005A70ED"/>
    <w:rsid w:val="005C0907"/>
    <w:rsid w:val="005C7D4E"/>
    <w:rsid w:val="005D4EDF"/>
    <w:rsid w:val="005D779F"/>
    <w:rsid w:val="005E4FB3"/>
    <w:rsid w:val="005F257E"/>
    <w:rsid w:val="005F4228"/>
    <w:rsid w:val="00602005"/>
    <w:rsid w:val="0061001D"/>
    <w:rsid w:val="00616920"/>
    <w:rsid w:val="0063228B"/>
    <w:rsid w:val="006347DD"/>
    <w:rsid w:val="00637572"/>
    <w:rsid w:val="006439E7"/>
    <w:rsid w:val="0064657F"/>
    <w:rsid w:val="006559D2"/>
    <w:rsid w:val="00665072"/>
    <w:rsid w:val="006673D1"/>
    <w:rsid w:val="006714AA"/>
    <w:rsid w:val="006744E5"/>
    <w:rsid w:val="00676963"/>
    <w:rsid w:val="00686E2C"/>
    <w:rsid w:val="006965C9"/>
    <w:rsid w:val="006B55B4"/>
    <w:rsid w:val="006C4266"/>
    <w:rsid w:val="006D74C1"/>
    <w:rsid w:val="006E2BA9"/>
    <w:rsid w:val="006F179E"/>
    <w:rsid w:val="006F37F0"/>
    <w:rsid w:val="00703BEB"/>
    <w:rsid w:val="0071087E"/>
    <w:rsid w:val="00714F05"/>
    <w:rsid w:val="007228F1"/>
    <w:rsid w:val="007372CC"/>
    <w:rsid w:val="00753069"/>
    <w:rsid w:val="007538B2"/>
    <w:rsid w:val="007878B8"/>
    <w:rsid w:val="00793BF2"/>
    <w:rsid w:val="007951CC"/>
    <w:rsid w:val="007A51F3"/>
    <w:rsid w:val="007B0E71"/>
    <w:rsid w:val="007C0B84"/>
    <w:rsid w:val="007C3A74"/>
    <w:rsid w:val="007C760F"/>
    <w:rsid w:val="007C799A"/>
    <w:rsid w:val="007D0244"/>
    <w:rsid w:val="007D1175"/>
    <w:rsid w:val="007D136B"/>
    <w:rsid w:val="007D177F"/>
    <w:rsid w:val="007D40F9"/>
    <w:rsid w:val="007D708A"/>
    <w:rsid w:val="007E361A"/>
    <w:rsid w:val="007E5679"/>
    <w:rsid w:val="007F7313"/>
    <w:rsid w:val="00803E47"/>
    <w:rsid w:val="00804182"/>
    <w:rsid w:val="00805D6E"/>
    <w:rsid w:val="00807BAC"/>
    <w:rsid w:val="008204BA"/>
    <w:rsid w:val="008226FC"/>
    <w:rsid w:val="008432FA"/>
    <w:rsid w:val="00861DF6"/>
    <w:rsid w:val="00866E41"/>
    <w:rsid w:val="00867885"/>
    <w:rsid w:val="00870FC5"/>
    <w:rsid w:val="0087683C"/>
    <w:rsid w:val="00877FD2"/>
    <w:rsid w:val="00883EEE"/>
    <w:rsid w:val="008923A8"/>
    <w:rsid w:val="00892720"/>
    <w:rsid w:val="00897B85"/>
    <w:rsid w:val="008A580C"/>
    <w:rsid w:val="008B3450"/>
    <w:rsid w:val="008C22FB"/>
    <w:rsid w:val="008C4F08"/>
    <w:rsid w:val="008D5E40"/>
    <w:rsid w:val="008D664F"/>
    <w:rsid w:val="008D7544"/>
    <w:rsid w:val="008E7FC3"/>
    <w:rsid w:val="008F64ED"/>
    <w:rsid w:val="00903F83"/>
    <w:rsid w:val="009251F6"/>
    <w:rsid w:val="0093106F"/>
    <w:rsid w:val="0093690D"/>
    <w:rsid w:val="00940E3D"/>
    <w:rsid w:val="0094302D"/>
    <w:rsid w:val="00943F3C"/>
    <w:rsid w:val="0094744A"/>
    <w:rsid w:val="00947E6F"/>
    <w:rsid w:val="00964B79"/>
    <w:rsid w:val="009746B4"/>
    <w:rsid w:val="00977F53"/>
    <w:rsid w:val="009B355E"/>
    <w:rsid w:val="009B7C9F"/>
    <w:rsid w:val="009C5B11"/>
    <w:rsid w:val="009E20CB"/>
    <w:rsid w:val="009F2331"/>
    <w:rsid w:val="009F325F"/>
    <w:rsid w:val="00A0696F"/>
    <w:rsid w:val="00A10E58"/>
    <w:rsid w:val="00A25090"/>
    <w:rsid w:val="00A45FF5"/>
    <w:rsid w:val="00A91E6B"/>
    <w:rsid w:val="00A967E1"/>
    <w:rsid w:val="00AA393E"/>
    <w:rsid w:val="00AA5225"/>
    <w:rsid w:val="00AA58A6"/>
    <w:rsid w:val="00AB34F9"/>
    <w:rsid w:val="00AB36B3"/>
    <w:rsid w:val="00AC224D"/>
    <w:rsid w:val="00AC67C3"/>
    <w:rsid w:val="00B01E75"/>
    <w:rsid w:val="00B0372F"/>
    <w:rsid w:val="00B05B35"/>
    <w:rsid w:val="00B15D3F"/>
    <w:rsid w:val="00B302AC"/>
    <w:rsid w:val="00B37785"/>
    <w:rsid w:val="00B4097B"/>
    <w:rsid w:val="00B47341"/>
    <w:rsid w:val="00B6685A"/>
    <w:rsid w:val="00B70C53"/>
    <w:rsid w:val="00B75A2C"/>
    <w:rsid w:val="00B75BC2"/>
    <w:rsid w:val="00B82FCF"/>
    <w:rsid w:val="00B90192"/>
    <w:rsid w:val="00BA4430"/>
    <w:rsid w:val="00BA722B"/>
    <w:rsid w:val="00BB5C68"/>
    <w:rsid w:val="00BB7884"/>
    <w:rsid w:val="00BC4C8D"/>
    <w:rsid w:val="00BE421C"/>
    <w:rsid w:val="00BE797C"/>
    <w:rsid w:val="00BF582B"/>
    <w:rsid w:val="00C246C7"/>
    <w:rsid w:val="00C2531E"/>
    <w:rsid w:val="00C417D7"/>
    <w:rsid w:val="00C70BD1"/>
    <w:rsid w:val="00C7349C"/>
    <w:rsid w:val="00C75768"/>
    <w:rsid w:val="00C80CC1"/>
    <w:rsid w:val="00C924A9"/>
    <w:rsid w:val="00C93D35"/>
    <w:rsid w:val="00CC08AF"/>
    <w:rsid w:val="00CC3934"/>
    <w:rsid w:val="00CF2037"/>
    <w:rsid w:val="00CF4DBD"/>
    <w:rsid w:val="00D003FE"/>
    <w:rsid w:val="00D011F3"/>
    <w:rsid w:val="00D06619"/>
    <w:rsid w:val="00D114F5"/>
    <w:rsid w:val="00D17A1E"/>
    <w:rsid w:val="00D26E01"/>
    <w:rsid w:val="00D31AA8"/>
    <w:rsid w:val="00D3657C"/>
    <w:rsid w:val="00D379F9"/>
    <w:rsid w:val="00D40B1B"/>
    <w:rsid w:val="00D65E12"/>
    <w:rsid w:val="00D66AE3"/>
    <w:rsid w:val="00D66E68"/>
    <w:rsid w:val="00D70BF4"/>
    <w:rsid w:val="00D92C59"/>
    <w:rsid w:val="00D93A24"/>
    <w:rsid w:val="00DA2981"/>
    <w:rsid w:val="00DA427D"/>
    <w:rsid w:val="00DD6B20"/>
    <w:rsid w:val="00DE1A3E"/>
    <w:rsid w:val="00E03DCE"/>
    <w:rsid w:val="00E045E6"/>
    <w:rsid w:val="00E04D4A"/>
    <w:rsid w:val="00E179DB"/>
    <w:rsid w:val="00E37CF8"/>
    <w:rsid w:val="00E40DE8"/>
    <w:rsid w:val="00E43ADB"/>
    <w:rsid w:val="00E556AA"/>
    <w:rsid w:val="00E77E84"/>
    <w:rsid w:val="00E969D9"/>
    <w:rsid w:val="00EA33DC"/>
    <w:rsid w:val="00EA4056"/>
    <w:rsid w:val="00EB0D43"/>
    <w:rsid w:val="00EC4BFE"/>
    <w:rsid w:val="00ED230B"/>
    <w:rsid w:val="00ED5453"/>
    <w:rsid w:val="00F00816"/>
    <w:rsid w:val="00F031B1"/>
    <w:rsid w:val="00F06340"/>
    <w:rsid w:val="00F14DDD"/>
    <w:rsid w:val="00F17FCF"/>
    <w:rsid w:val="00F22DF2"/>
    <w:rsid w:val="00F338DD"/>
    <w:rsid w:val="00F33A64"/>
    <w:rsid w:val="00F33E3F"/>
    <w:rsid w:val="00F6131E"/>
    <w:rsid w:val="00F64867"/>
    <w:rsid w:val="00F70BBE"/>
    <w:rsid w:val="00F70D2B"/>
    <w:rsid w:val="00F91351"/>
    <w:rsid w:val="00F971D0"/>
    <w:rsid w:val="00FA38C4"/>
    <w:rsid w:val="00FB2556"/>
    <w:rsid w:val="00FD075D"/>
    <w:rsid w:val="00FE140D"/>
    <w:rsid w:val="00FF5406"/>
    <w:rsid w:val="00FF55B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B78184BF-7161-4411-A4A2-13817C7A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DD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7C760F"/>
    <w:pPr>
      <w:jc w:val="center"/>
    </w:pPr>
    <w:rPr>
      <w:rFonts w:ascii="Bookman Old Style" w:hAnsi="Bookman Old Style"/>
      <w:b/>
      <w:bCs/>
      <w:sz w:val="22"/>
    </w:rPr>
  </w:style>
  <w:style w:type="character" w:customStyle="1" w:styleId="a">
    <w:name w:val="Заголовок Знак"/>
    <w:basedOn w:val="DefaultParagraphFont"/>
    <w:link w:val="Title"/>
    <w:rsid w:val="007C760F"/>
    <w:rPr>
      <w:rFonts w:ascii="Bookman Old Style" w:eastAsia="Times New Roman" w:hAnsi="Bookman Old Style" w:cs="Times New Roman"/>
      <w:b/>
      <w:bCs/>
      <w:szCs w:val="24"/>
      <w:lang w:eastAsia="ru-RU"/>
    </w:rPr>
  </w:style>
  <w:style w:type="paragraph" w:styleId="BodyText">
    <w:name w:val="Body Text"/>
    <w:basedOn w:val="Normal"/>
    <w:link w:val="a0"/>
    <w:unhideWhenUsed/>
    <w:rsid w:val="007C760F"/>
    <w:pPr>
      <w:jc w:val="both"/>
    </w:pPr>
  </w:style>
  <w:style w:type="character" w:customStyle="1" w:styleId="a0">
    <w:name w:val="Основной текст Знак"/>
    <w:basedOn w:val="DefaultParagraphFont"/>
    <w:link w:val="BodyText"/>
    <w:rsid w:val="007C760F"/>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7C760F"/>
    <w:pPr>
      <w:tabs>
        <w:tab w:val="center" w:pos="4677"/>
        <w:tab w:val="right" w:pos="9355"/>
      </w:tabs>
    </w:pPr>
  </w:style>
  <w:style w:type="character" w:customStyle="1" w:styleId="a1">
    <w:name w:val="Верхний колонтитул Знак"/>
    <w:basedOn w:val="DefaultParagraphFont"/>
    <w:link w:val="Header"/>
    <w:uiPriority w:val="99"/>
    <w:rsid w:val="007C760F"/>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7C760F"/>
    <w:pPr>
      <w:tabs>
        <w:tab w:val="center" w:pos="4677"/>
        <w:tab w:val="right" w:pos="9355"/>
      </w:tabs>
    </w:pPr>
  </w:style>
  <w:style w:type="character" w:customStyle="1" w:styleId="a2">
    <w:name w:val="Нижний колонтитул Знак"/>
    <w:basedOn w:val="DefaultParagraphFont"/>
    <w:link w:val="Footer"/>
    <w:uiPriority w:val="99"/>
    <w:rsid w:val="007C760F"/>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7C760F"/>
    <w:rPr>
      <w:rFonts w:ascii="Tahoma" w:hAnsi="Tahoma" w:cs="Tahoma"/>
      <w:sz w:val="16"/>
      <w:szCs w:val="16"/>
    </w:rPr>
  </w:style>
  <w:style w:type="character" w:customStyle="1" w:styleId="a3">
    <w:name w:val="Текст выноски Знак"/>
    <w:basedOn w:val="DefaultParagraphFont"/>
    <w:link w:val="BalloonText"/>
    <w:uiPriority w:val="99"/>
    <w:semiHidden/>
    <w:rsid w:val="007C760F"/>
    <w:rPr>
      <w:rFonts w:ascii="Tahoma" w:eastAsia="Times New Roman" w:hAnsi="Tahoma" w:cs="Tahoma"/>
      <w:sz w:val="16"/>
      <w:szCs w:val="16"/>
      <w:lang w:eastAsia="ru-RU"/>
    </w:rPr>
  </w:style>
  <w:style w:type="character" w:customStyle="1" w:styleId="blk">
    <w:name w:val="blk"/>
    <w:basedOn w:val="DefaultParagraphFont"/>
    <w:rsid w:val="00A91E6B"/>
  </w:style>
  <w:style w:type="character" w:styleId="Hyperlink">
    <w:name w:val="Hyperlink"/>
    <w:basedOn w:val="DefaultParagraphFont"/>
    <w:uiPriority w:val="99"/>
    <w:semiHidden/>
    <w:unhideWhenUsed/>
    <w:rsid w:val="00A91E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1AE30-C456-4857-88A0-BD2EA14F3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